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3DE1A" w14:textId="77777777" w:rsidR="003B5E26" w:rsidRPr="00D655AA" w:rsidRDefault="003B5E26" w:rsidP="00E0497A">
      <w:pPr>
        <w:jc w:val="center"/>
        <w:rPr>
          <w:rFonts w:ascii="Palatino Linotype" w:hAnsi="Palatino Linotype"/>
          <w:b/>
          <w:spacing w:val="120"/>
          <w:sz w:val="2"/>
          <w:szCs w:val="2"/>
          <w:lang w:val="az-Latn-AZ"/>
        </w:rPr>
      </w:pPr>
    </w:p>
    <w:p w14:paraId="1BC908EE" w14:textId="77777777" w:rsidR="00783372" w:rsidRPr="00783372" w:rsidRDefault="00783372" w:rsidP="00E0497A">
      <w:pPr>
        <w:spacing w:before="240"/>
        <w:jc w:val="center"/>
        <w:rPr>
          <w:rFonts w:ascii="Palatino Linotype" w:hAnsi="Palatino Linotype"/>
          <w:b/>
          <w:sz w:val="2"/>
          <w:szCs w:val="2"/>
          <w:lang w:val="az-Latn-AZ"/>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90"/>
        <w:gridCol w:w="5064"/>
      </w:tblGrid>
      <w:tr w:rsidR="00783372" w:rsidRPr="008776AC" w14:paraId="01B4C78F" w14:textId="77777777" w:rsidTr="004819D1">
        <w:trPr>
          <w:jc w:val="center"/>
        </w:trPr>
        <w:tc>
          <w:tcPr>
            <w:tcW w:w="5494" w:type="dxa"/>
          </w:tcPr>
          <w:p w14:paraId="0A6861BD" w14:textId="77777777" w:rsidR="00783372" w:rsidRPr="008776AC" w:rsidRDefault="00783372" w:rsidP="004819D1">
            <w:pPr>
              <w:jc w:val="center"/>
              <w:rPr>
                <w:b/>
                <w:spacing w:val="120"/>
                <w:sz w:val="28"/>
                <w:szCs w:val="28"/>
                <w:lang w:val="az-Latn-AZ"/>
              </w:rPr>
            </w:pPr>
          </w:p>
        </w:tc>
        <w:tc>
          <w:tcPr>
            <w:tcW w:w="5495" w:type="dxa"/>
          </w:tcPr>
          <w:p w14:paraId="617A49E1" w14:textId="77777777" w:rsidR="00783372" w:rsidRPr="008776AC" w:rsidRDefault="00783372" w:rsidP="004819D1">
            <w:pPr>
              <w:jc w:val="center"/>
              <w:rPr>
                <w:b/>
                <w:bCs/>
                <w:sz w:val="28"/>
                <w:szCs w:val="28"/>
                <w:lang w:val="az-Latn-AZ"/>
              </w:rPr>
            </w:pPr>
            <w:r w:rsidRPr="008776AC">
              <w:rPr>
                <w:b/>
                <w:bCs/>
                <w:sz w:val="28"/>
                <w:szCs w:val="28"/>
                <w:lang w:val="az-Latn-AZ"/>
              </w:rPr>
              <w:t>“Təsdiq edilmişdir”</w:t>
            </w:r>
          </w:p>
          <w:p w14:paraId="2B711BC0" w14:textId="77777777" w:rsidR="00783372" w:rsidRPr="008776AC" w:rsidRDefault="00783372" w:rsidP="004819D1">
            <w:pPr>
              <w:jc w:val="center"/>
              <w:rPr>
                <w:sz w:val="28"/>
                <w:szCs w:val="28"/>
                <w:lang w:val="az-Latn-AZ"/>
              </w:rPr>
            </w:pPr>
            <w:r w:rsidRPr="008776AC">
              <w:rPr>
                <w:sz w:val="28"/>
                <w:szCs w:val="28"/>
                <w:lang w:val="az-Latn-AZ"/>
              </w:rPr>
              <w:t>Azərbaycan Respublikası</w:t>
            </w:r>
          </w:p>
          <w:p w14:paraId="2D425484" w14:textId="77777777" w:rsidR="00783372" w:rsidRPr="008776AC" w:rsidRDefault="00783372" w:rsidP="004819D1">
            <w:pPr>
              <w:jc w:val="center"/>
              <w:rPr>
                <w:sz w:val="28"/>
                <w:szCs w:val="28"/>
                <w:lang w:val="az-Latn-AZ"/>
              </w:rPr>
            </w:pPr>
            <w:r w:rsidRPr="008776AC">
              <w:rPr>
                <w:sz w:val="28"/>
                <w:szCs w:val="28"/>
                <w:lang w:val="az-Latn-AZ"/>
              </w:rPr>
              <w:t>Dövlət Statistika Komitəsi</w:t>
            </w:r>
          </w:p>
          <w:p w14:paraId="64B11588" w14:textId="77777777" w:rsidR="00783372" w:rsidRPr="008776AC" w:rsidRDefault="00783372" w:rsidP="004819D1">
            <w:pPr>
              <w:jc w:val="center"/>
              <w:rPr>
                <w:b/>
                <w:bCs/>
                <w:sz w:val="28"/>
                <w:szCs w:val="28"/>
                <w:lang w:val="az-Latn-AZ"/>
              </w:rPr>
            </w:pPr>
            <w:r w:rsidRPr="008776AC">
              <w:rPr>
                <w:b/>
                <w:bCs/>
                <w:sz w:val="28"/>
                <w:szCs w:val="28"/>
                <w:lang w:val="az-Latn-AZ"/>
              </w:rPr>
              <w:t>Qərar № 87/9</w:t>
            </w:r>
          </w:p>
          <w:p w14:paraId="7893EA7B" w14:textId="77777777" w:rsidR="00783372" w:rsidRPr="008776AC" w:rsidRDefault="00783372" w:rsidP="004819D1">
            <w:pPr>
              <w:jc w:val="center"/>
              <w:rPr>
                <w:sz w:val="28"/>
                <w:szCs w:val="28"/>
                <w:lang w:val="az-Latn-AZ"/>
              </w:rPr>
            </w:pPr>
            <w:r w:rsidRPr="008776AC">
              <w:rPr>
                <w:sz w:val="28"/>
                <w:szCs w:val="28"/>
                <w:lang w:val="az-Latn-AZ"/>
              </w:rPr>
              <w:t>“</w:t>
            </w:r>
            <w:smartTag w:uri="urn:schemas-microsoft-com:office:smarttags" w:element="metricconverter">
              <w:smartTagPr>
                <w:attr w:name="ProductID" w:val="20”"/>
              </w:smartTagPr>
              <w:r w:rsidRPr="008776AC">
                <w:rPr>
                  <w:sz w:val="28"/>
                  <w:szCs w:val="28"/>
                  <w:lang w:val="az-Latn-AZ"/>
                </w:rPr>
                <w:t>20”</w:t>
              </w:r>
            </w:smartTag>
            <w:r w:rsidRPr="008776AC">
              <w:rPr>
                <w:sz w:val="28"/>
                <w:szCs w:val="28"/>
                <w:lang w:val="az-Latn-AZ"/>
              </w:rPr>
              <w:t xml:space="preserve"> noyabr 2012-ci il</w:t>
            </w:r>
          </w:p>
          <w:p w14:paraId="5D9755FC" w14:textId="77777777" w:rsidR="00783372" w:rsidRPr="008776AC" w:rsidRDefault="00783372" w:rsidP="004819D1">
            <w:pPr>
              <w:ind w:left="6390" w:hanging="5940"/>
              <w:jc w:val="center"/>
              <w:rPr>
                <w:b/>
                <w:bCs/>
                <w:sz w:val="28"/>
                <w:szCs w:val="28"/>
                <w:lang w:val="az-Latn-AZ"/>
              </w:rPr>
            </w:pPr>
            <w:r w:rsidRPr="008776AC">
              <w:rPr>
                <w:b/>
                <w:bCs/>
                <w:sz w:val="28"/>
                <w:szCs w:val="28"/>
                <w:lang w:val="az-Latn-AZ"/>
              </w:rPr>
              <w:t>Sədr</w:t>
            </w:r>
          </w:p>
          <w:p w14:paraId="11CA9491" w14:textId="77777777" w:rsidR="00783372" w:rsidRPr="008776AC" w:rsidRDefault="00783372" w:rsidP="004819D1">
            <w:pPr>
              <w:ind w:left="6390" w:hanging="5940"/>
              <w:jc w:val="center"/>
              <w:rPr>
                <w:sz w:val="28"/>
                <w:szCs w:val="28"/>
                <w:lang w:val="az-Latn-AZ"/>
              </w:rPr>
            </w:pPr>
            <w:r w:rsidRPr="008776AC">
              <w:rPr>
                <w:sz w:val="28"/>
                <w:szCs w:val="28"/>
                <w:lang w:val="az-Latn-AZ"/>
              </w:rPr>
              <w:t>_____________________</w:t>
            </w:r>
          </w:p>
          <w:p w14:paraId="23B2475C" w14:textId="77777777" w:rsidR="00783372" w:rsidRPr="008776AC" w:rsidRDefault="00783372" w:rsidP="004819D1">
            <w:pPr>
              <w:jc w:val="center"/>
              <w:rPr>
                <w:b/>
                <w:bCs/>
                <w:sz w:val="28"/>
                <w:szCs w:val="28"/>
                <w:lang w:val="az-Latn-AZ"/>
              </w:rPr>
            </w:pPr>
            <w:r w:rsidRPr="008776AC">
              <w:rPr>
                <w:b/>
                <w:bCs/>
                <w:sz w:val="28"/>
                <w:szCs w:val="28"/>
                <w:lang w:val="az-Latn-AZ"/>
              </w:rPr>
              <w:t>A.Vəliyev</w:t>
            </w:r>
          </w:p>
          <w:p w14:paraId="09684F3F" w14:textId="77777777" w:rsidR="00783372" w:rsidRPr="008776AC" w:rsidRDefault="00783372" w:rsidP="00783372">
            <w:pPr>
              <w:rPr>
                <w:b/>
                <w:spacing w:val="120"/>
                <w:sz w:val="28"/>
                <w:szCs w:val="28"/>
                <w:lang w:val="az-Latn-AZ"/>
              </w:rPr>
            </w:pPr>
          </w:p>
        </w:tc>
      </w:tr>
    </w:tbl>
    <w:p w14:paraId="0F5857C0" w14:textId="77777777" w:rsidR="00E0497A" w:rsidRPr="008776AC" w:rsidRDefault="00E0497A" w:rsidP="00E0497A">
      <w:pPr>
        <w:spacing w:before="240"/>
        <w:jc w:val="center"/>
        <w:rPr>
          <w:b/>
          <w:sz w:val="28"/>
          <w:szCs w:val="28"/>
          <w:lang w:val="az-Latn-AZ"/>
        </w:rPr>
      </w:pPr>
    </w:p>
    <w:p w14:paraId="4B2B06F7" w14:textId="36639634" w:rsidR="00783372" w:rsidRDefault="00E0497A" w:rsidP="00783372">
      <w:pPr>
        <w:ind w:firstLine="567"/>
        <w:jc w:val="center"/>
        <w:rPr>
          <w:b/>
          <w:sz w:val="28"/>
          <w:szCs w:val="28"/>
          <w:lang w:val="az-Latn-AZ"/>
        </w:rPr>
      </w:pPr>
      <w:r w:rsidRPr="008776AC">
        <w:rPr>
          <w:b/>
          <w:sz w:val="28"/>
          <w:szCs w:val="28"/>
          <w:lang w:val="az-Latn-AZ"/>
        </w:rPr>
        <w:t>“</w:t>
      </w:r>
      <w:r w:rsidRPr="008776AC">
        <w:rPr>
          <w:b/>
          <w:spacing w:val="6"/>
          <w:sz w:val="28"/>
          <w:szCs w:val="28"/>
          <w:lang w:val="az-Latn-AZ"/>
        </w:rPr>
        <w:t>Narkoloji pozuntular və narkoloji xəstəliklərin kontingenti haqqında</w:t>
      </w:r>
      <w:r w:rsidRPr="008776AC">
        <w:rPr>
          <w:b/>
          <w:sz w:val="28"/>
          <w:szCs w:val="28"/>
          <w:lang w:val="az-Latn-AZ"/>
        </w:rPr>
        <w:t xml:space="preserve">” </w:t>
      </w:r>
    </w:p>
    <w:p w14:paraId="258611B9" w14:textId="77777777" w:rsidR="00BC0A06" w:rsidRPr="008776AC" w:rsidRDefault="00BC0A06" w:rsidP="00783372">
      <w:pPr>
        <w:ind w:firstLine="567"/>
        <w:jc w:val="center"/>
        <w:rPr>
          <w:b/>
          <w:sz w:val="28"/>
          <w:szCs w:val="28"/>
          <w:lang w:val="az-Latn-AZ"/>
        </w:rPr>
      </w:pPr>
    </w:p>
    <w:p w14:paraId="4CB714A3" w14:textId="77777777" w:rsidR="00E0497A" w:rsidRPr="008776AC" w:rsidRDefault="00E0497A" w:rsidP="00783372">
      <w:pPr>
        <w:ind w:firstLine="567"/>
        <w:jc w:val="center"/>
        <w:rPr>
          <w:b/>
          <w:sz w:val="28"/>
          <w:szCs w:val="28"/>
          <w:lang w:val="az-Latn-AZ"/>
        </w:rPr>
      </w:pPr>
      <w:r w:rsidRPr="008776AC">
        <w:rPr>
          <w:b/>
          <w:sz w:val="28"/>
          <w:szCs w:val="28"/>
          <w:lang w:val="az-Latn-AZ"/>
        </w:rPr>
        <w:t>11 №-</w:t>
      </w:r>
      <w:r w:rsidRPr="008776AC">
        <w:rPr>
          <w:b/>
          <w:bCs/>
          <w:sz w:val="28"/>
          <w:szCs w:val="28"/>
          <w:lang w:val="az-Latn-AZ"/>
        </w:rPr>
        <w:t>li illik</w:t>
      </w:r>
      <w:r w:rsidRPr="008776AC">
        <w:rPr>
          <w:b/>
          <w:sz w:val="28"/>
          <w:szCs w:val="28"/>
          <w:lang w:val="az-Latn-AZ"/>
        </w:rPr>
        <w:t xml:space="preserve"> rəsmi statistika hesabatı formasının doldurulmasına dair</w:t>
      </w:r>
    </w:p>
    <w:p w14:paraId="269F8210" w14:textId="77777777" w:rsidR="00783372" w:rsidRPr="008776AC" w:rsidRDefault="00783372" w:rsidP="00783372">
      <w:pPr>
        <w:ind w:firstLine="567"/>
        <w:jc w:val="center"/>
        <w:rPr>
          <w:b/>
          <w:sz w:val="28"/>
          <w:szCs w:val="28"/>
          <w:lang w:val="az-Latn-AZ"/>
        </w:rPr>
      </w:pPr>
    </w:p>
    <w:p w14:paraId="504D7947" w14:textId="77777777" w:rsidR="00E0497A" w:rsidRPr="008776AC" w:rsidRDefault="00E0497A" w:rsidP="00783372">
      <w:pPr>
        <w:ind w:firstLine="567"/>
        <w:jc w:val="center"/>
        <w:rPr>
          <w:b/>
          <w:caps/>
          <w:sz w:val="28"/>
          <w:szCs w:val="28"/>
          <w:lang w:val="az-Latn-AZ"/>
        </w:rPr>
      </w:pPr>
      <w:r w:rsidRPr="008776AC">
        <w:rPr>
          <w:b/>
          <w:caps/>
          <w:sz w:val="28"/>
          <w:szCs w:val="28"/>
          <w:lang w:val="az-Latn-AZ"/>
        </w:rPr>
        <w:t>GÖSTƏRİŞ</w:t>
      </w:r>
    </w:p>
    <w:p w14:paraId="47326DFC" w14:textId="77777777" w:rsidR="00783372" w:rsidRPr="008776AC" w:rsidRDefault="00783372" w:rsidP="00783372">
      <w:pPr>
        <w:ind w:firstLine="567"/>
        <w:jc w:val="center"/>
        <w:rPr>
          <w:b/>
          <w:caps/>
          <w:sz w:val="28"/>
          <w:szCs w:val="28"/>
          <w:lang w:val="az-Latn-AZ"/>
        </w:rPr>
      </w:pPr>
    </w:p>
    <w:p w14:paraId="74B24A8A" w14:textId="77777777" w:rsidR="00E0497A" w:rsidRPr="008776AC" w:rsidRDefault="00E0497A" w:rsidP="00783372">
      <w:pPr>
        <w:ind w:firstLine="567"/>
        <w:jc w:val="center"/>
        <w:rPr>
          <w:b/>
          <w:sz w:val="28"/>
          <w:szCs w:val="28"/>
          <w:lang w:val="az-Latn-AZ"/>
        </w:rPr>
      </w:pPr>
      <w:r w:rsidRPr="008776AC">
        <w:rPr>
          <w:b/>
          <w:sz w:val="28"/>
          <w:szCs w:val="28"/>
          <w:lang w:val="az-Latn-AZ"/>
        </w:rPr>
        <w:t>Ümumi qaydalar</w:t>
      </w:r>
    </w:p>
    <w:p w14:paraId="76E282D8" w14:textId="77777777" w:rsidR="00783372" w:rsidRPr="008776AC" w:rsidRDefault="00783372" w:rsidP="00783372">
      <w:pPr>
        <w:ind w:firstLine="567"/>
        <w:jc w:val="center"/>
        <w:rPr>
          <w:b/>
          <w:sz w:val="28"/>
          <w:szCs w:val="28"/>
          <w:lang w:val="az-Latn-AZ"/>
        </w:rPr>
      </w:pPr>
    </w:p>
    <w:p w14:paraId="6AC29C44" w14:textId="77777777" w:rsidR="00E0497A" w:rsidRPr="008776AC" w:rsidRDefault="00E0497A" w:rsidP="00783372">
      <w:pPr>
        <w:ind w:firstLine="567"/>
        <w:jc w:val="both"/>
        <w:rPr>
          <w:sz w:val="28"/>
          <w:szCs w:val="28"/>
          <w:lang w:val="az-Latn-AZ"/>
        </w:rPr>
      </w:pPr>
      <w:r w:rsidRPr="008776AC">
        <w:rPr>
          <w:sz w:val="28"/>
          <w:szCs w:val="28"/>
          <w:lang w:val="az-Latn-AZ"/>
        </w:rPr>
        <w:t>Bu göstəriş “</w:t>
      </w:r>
      <w:r w:rsidRPr="008776AC">
        <w:rPr>
          <w:spacing w:val="6"/>
          <w:sz w:val="28"/>
          <w:szCs w:val="28"/>
          <w:lang w:val="az-Latn-AZ"/>
        </w:rPr>
        <w:t>Narkoloji pozuntular və narkoloji xəstəliklərin kontingenti haqqında</w:t>
      </w:r>
      <w:r w:rsidRPr="008776AC">
        <w:rPr>
          <w:sz w:val="28"/>
          <w:szCs w:val="28"/>
          <w:lang w:val="az-Latn-AZ"/>
        </w:rPr>
        <w:t>”(11</w:t>
      </w:r>
      <w:r w:rsidR="00D655AA" w:rsidRPr="008776AC">
        <w:rPr>
          <w:sz w:val="28"/>
          <w:szCs w:val="28"/>
          <w:lang w:val="az-Latn-AZ"/>
        </w:rPr>
        <w:t xml:space="preserve"> </w:t>
      </w:r>
      <w:r w:rsidRPr="008776AC">
        <w:rPr>
          <w:bCs/>
          <w:sz w:val="28"/>
          <w:szCs w:val="28"/>
          <w:lang w:val="az-Latn-AZ"/>
        </w:rPr>
        <w:t>№-li</w:t>
      </w:r>
      <w:r w:rsidRPr="008776AC">
        <w:rPr>
          <w:sz w:val="28"/>
          <w:szCs w:val="28"/>
          <w:lang w:val="az-Latn-AZ"/>
        </w:rPr>
        <w:t>) illik rəsmi statistika hesabatı formasının doldurulması qaydalarını müəyyən edir.</w:t>
      </w:r>
    </w:p>
    <w:p w14:paraId="46F1CA06" w14:textId="77777777" w:rsidR="00E0497A" w:rsidRPr="008776AC" w:rsidRDefault="00E0497A" w:rsidP="00783372">
      <w:pPr>
        <w:ind w:firstLine="567"/>
        <w:jc w:val="both"/>
        <w:rPr>
          <w:sz w:val="28"/>
          <w:szCs w:val="28"/>
          <w:lang w:val="az-Latn-AZ"/>
        </w:rPr>
      </w:pPr>
      <w:r w:rsidRPr="008776AC">
        <w:rPr>
          <w:sz w:val="28"/>
          <w:szCs w:val="28"/>
          <w:lang w:val="az-Latn-AZ"/>
        </w:rPr>
        <w:t>11</w:t>
      </w:r>
      <w:r w:rsidR="00D655AA" w:rsidRPr="008776AC">
        <w:rPr>
          <w:sz w:val="28"/>
          <w:szCs w:val="28"/>
          <w:lang w:val="az-Latn-AZ"/>
        </w:rPr>
        <w:t xml:space="preserve"> </w:t>
      </w:r>
      <w:r w:rsidRPr="008776AC">
        <w:rPr>
          <w:bCs/>
          <w:sz w:val="28"/>
          <w:szCs w:val="28"/>
          <w:lang w:val="az-Latn-AZ"/>
        </w:rPr>
        <w:t>№-li</w:t>
      </w:r>
      <w:r w:rsidRPr="008776AC">
        <w:rPr>
          <w:sz w:val="28"/>
          <w:szCs w:val="28"/>
          <w:lang w:val="az-Latn-AZ"/>
        </w:rPr>
        <w:t xml:space="preserve"> illik rəsmi statistika hesabatı formasını narkoloji xəstəxanalar, dispanserlər, tərkibində narkoloji şöbə (kabinet) olan və alkoqolizm, narkomaniya, toksikomaniya ilə xəstə şəxslərə nəzarəti və onların müalicəsinin həyata keçirən tibb müəssisələri formanın titul vərəqində göstərilmiş qayda və müddətlərdə təqdim edirlər.</w:t>
      </w:r>
    </w:p>
    <w:p w14:paraId="44E0228B" w14:textId="77777777" w:rsidR="00E0497A" w:rsidRPr="008776AC" w:rsidRDefault="00E0497A" w:rsidP="00783372">
      <w:pPr>
        <w:ind w:firstLine="567"/>
        <w:jc w:val="both"/>
        <w:rPr>
          <w:sz w:val="28"/>
          <w:szCs w:val="28"/>
          <w:lang w:val="az-Latn-AZ"/>
        </w:rPr>
      </w:pPr>
      <w:r w:rsidRPr="008776AC">
        <w:rPr>
          <w:sz w:val="28"/>
          <w:szCs w:val="28"/>
          <w:lang w:val="az-Latn-AZ"/>
        </w:rPr>
        <w:t>Hesabat verən müəssisə 11</w:t>
      </w:r>
      <w:r w:rsidR="00D655AA" w:rsidRPr="008776AC">
        <w:rPr>
          <w:sz w:val="28"/>
          <w:szCs w:val="28"/>
          <w:lang w:val="az-Latn-AZ"/>
        </w:rPr>
        <w:t xml:space="preserve"> </w:t>
      </w:r>
      <w:r w:rsidRPr="008776AC">
        <w:rPr>
          <w:bCs/>
          <w:sz w:val="28"/>
          <w:szCs w:val="28"/>
          <w:lang w:val="az-Latn-AZ"/>
        </w:rPr>
        <w:t>№-li</w:t>
      </w:r>
      <w:r w:rsidRPr="008776AC">
        <w:rPr>
          <w:sz w:val="28"/>
          <w:szCs w:val="28"/>
          <w:lang w:val="az-Latn-AZ"/>
        </w:rPr>
        <w:t xml:space="preserve"> illik rəsmi statistika hesabatı formasının ünvan hissəsində müəssisənin tam adını və ünvanını, identifikasiya kodunu və müəssisənin VÖEN-ini göstərməlidir.</w:t>
      </w:r>
    </w:p>
    <w:p w14:paraId="659A0A95" w14:textId="77777777" w:rsidR="00E0497A" w:rsidRPr="008776AC" w:rsidRDefault="00E0497A" w:rsidP="00783372">
      <w:pPr>
        <w:ind w:firstLine="567"/>
        <w:jc w:val="both"/>
        <w:rPr>
          <w:sz w:val="28"/>
          <w:szCs w:val="28"/>
          <w:lang w:val="az-Latn-AZ"/>
        </w:rPr>
      </w:pPr>
      <w:r w:rsidRPr="008776AC">
        <w:rPr>
          <w:sz w:val="28"/>
          <w:szCs w:val="28"/>
          <w:lang w:val="az-Latn-AZ"/>
        </w:rPr>
        <w:t xml:space="preserve">Hər bir doldurulmalı xanada rəqəm və ya məlumatın yoxluğunu bildirən “–” işarəsi olmalıdır. </w:t>
      </w:r>
    </w:p>
    <w:p w14:paraId="6194D908" w14:textId="77777777" w:rsidR="00E0497A" w:rsidRPr="008776AC" w:rsidRDefault="00E0497A" w:rsidP="00783372">
      <w:pPr>
        <w:ind w:firstLine="567"/>
        <w:jc w:val="both"/>
        <w:rPr>
          <w:sz w:val="28"/>
          <w:szCs w:val="28"/>
          <w:lang w:val="az-Latn-AZ"/>
        </w:rPr>
      </w:pPr>
      <w:r w:rsidRPr="008776AC">
        <w:rPr>
          <w:sz w:val="28"/>
          <w:szCs w:val="28"/>
          <w:lang w:val="az-Latn-AZ"/>
        </w:rPr>
        <w:t>11 </w:t>
      </w:r>
      <w:r w:rsidRPr="008776AC">
        <w:rPr>
          <w:bCs/>
          <w:sz w:val="28"/>
          <w:szCs w:val="28"/>
          <w:lang w:val="az-Latn-AZ"/>
        </w:rPr>
        <w:t>№-li</w:t>
      </w:r>
      <w:r w:rsidRPr="008776AC">
        <w:rPr>
          <w:sz w:val="28"/>
          <w:szCs w:val="28"/>
          <w:lang w:val="az-Latn-AZ"/>
        </w:rPr>
        <w:t xml:space="preserve"> illik rəsmi statistika hesabatı formasında Xəstəliklərin və sağlamlıqla bağlı problemlərin beynəlxalq statistik təsnifatının 10-cu baxılışının (XBT-10) kodlarından istifadə edilmişdir.</w:t>
      </w:r>
    </w:p>
    <w:p w14:paraId="2656FF1E" w14:textId="77777777" w:rsidR="00E0497A" w:rsidRPr="008776AC" w:rsidRDefault="00E0497A" w:rsidP="00783372">
      <w:pPr>
        <w:ind w:firstLine="567"/>
        <w:jc w:val="both"/>
        <w:rPr>
          <w:sz w:val="28"/>
          <w:szCs w:val="28"/>
          <w:lang w:val="az-Latn-AZ"/>
        </w:rPr>
      </w:pPr>
      <w:r w:rsidRPr="008776AC">
        <w:rPr>
          <w:sz w:val="28"/>
          <w:szCs w:val="28"/>
          <w:lang w:val="az-Latn-AZ"/>
        </w:rPr>
        <w:t>11</w:t>
      </w:r>
      <w:r w:rsidR="00D655AA" w:rsidRPr="008776AC">
        <w:rPr>
          <w:sz w:val="28"/>
          <w:szCs w:val="28"/>
          <w:lang w:val="az-Latn-AZ"/>
        </w:rPr>
        <w:t xml:space="preserve"> </w:t>
      </w:r>
      <w:r w:rsidRPr="008776AC">
        <w:rPr>
          <w:bCs/>
          <w:sz w:val="28"/>
          <w:szCs w:val="28"/>
          <w:lang w:val="az-Latn-AZ"/>
        </w:rPr>
        <w:t>№-li</w:t>
      </w:r>
      <w:r w:rsidRPr="008776AC">
        <w:rPr>
          <w:sz w:val="28"/>
          <w:szCs w:val="28"/>
          <w:lang w:val="az-Latn-AZ"/>
        </w:rPr>
        <w:t xml:space="preserve"> illik rəsmi statistika hesabatı forması aşağıdakı ilkin tibbi qeydiyyat sənədləri əsasında doldurulur:</w:t>
      </w:r>
    </w:p>
    <w:p w14:paraId="7285FB5C" w14:textId="77777777" w:rsidR="00E0497A" w:rsidRPr="008776AC" w:rsidRDefault="00E0497A" w:rsidP="00783372">
      <w:pPr>
        <w:numPr>
          <w:ilvl w:val="0"/>
          <w:numId w:val="6"/>
        </w:numPr>
        <w:tabs>
          <w:tab w:val="left" w:pos="1080"/>
        </w:tabs>
        <w:ind w:left="0" w:firstLine="567"/>
        <w:jc w:val="both"/>
        <w:rPr>
          <w:sz w:val="28"/>
          <w:szCs w:val="28"/>
          <w:lang w:val="az-Latn-AZ"/>
        </w:rPr>
      </w:pPr>
      <w:r w:rsidRPr="008776AC">
        <w:rPr>
          <w:sz w:val="28"/>
          <w:szCs w:val="28"/>
          <w:lang w:val="az-Latn-AZ"/>
        </w:rPr>
        <w:t>Ambulator xəstənin tibbi kartası (AZS-025)</w:t>
      </w:r>
    </w:p>
    <w:p w14:paraId="1908F3FB" w14:textId="77777777" w:rsidR="00E0497A" w:rsidRPr="008776AC" w:rsidRDefault="00E0497A" w:rsidP="00783372">
      <w:pPr>
        <w:numPr>
          <w:ilvl w:val="0"/>
          <w:numId w:val="6"/>
        </w:numPr>
        <w:tabs>
          <w:tab w:val="left" w:pos="1080"/>
        </w:tabs>
        <w:ind w:left="0" w:firstLine="567"/>
        <w:jc w:val="both"/>
        <w:rPr>
          <w:sz w:val="28"/>
          <w:szCs w:val="28"/>
          <w:lang w:val="az-Latn-AZ"/>
        </w:rPr>
      </w:pPr>
      <w:r w:rsidRPr="008776AC">
        <w:rPr>
          <w:sz w:val="28"/>
          <w:szCs w:val="28"/>
          <w:lang w:val="az-Latn-AZ"/>
        </w:rPr>
        <w:t>Psixi xəstəyə dispanser nəzarət kartası (AZS-030/1)</w:t>
      </w:r>
    </w:p>
    <w:p w14:paraId="0784ABE5" w14:textId="77777777" w:rsidR="00E0497A" w:rsidRPr="008776AC" w:rsidRDefault="00E0497A" w:rsidP="00783372">
      <w:pPr>
        <w:numPr>
          <w:ilvl w:val="0"/>
          <w:numId w:val="6"/>
        </w:numPr>
        <w:tabs>
          <w:tab w:val="left" w:pos="1080"/>
        </w:tabs>
        <w:ind w:left="0" w:firstLine="567"/>
        <w:jc w:val="both"/>
        <w:rPr>
          <w:sz w:val="28"/>
          <w:szCs w:val="28"/>
          <w:lang w:val="az-Latn-AZ"/>
        </w:rPr>
      </w:pPr>
      <w:r w:rsidRPr="008776AC">
        <w:rPr>
          <w:sz w:val="28"/>
          <w:szCs w:val="28"/>
          <w:lang w:val="az-Latn-AZ"/>
        </w:rPr>
        <w:t>Psixiatrik (narkoloji) stasionardan çıxanın statistik kartası (AZS-066/1)</w:t>
      </w:r>
    </w:p>
    <w:p w14:paraId="07C31D27" w14:textId="77777777" w:rsidR="00783372" w:rsidRPr="008776AC" w:rsidRDefault="00783372" w:rsidP="00783372">
      <w:pPr>
        <w:jc w:val="both"/>
        <w:rPr>
          <w:b/>
          <w:sz w:val="28"/>
          <w:szCs w:val="28"/>
          <w:lang w:val="az-Latn-AZ"/>
        </w:rPr>
      </w:pPr>
    </w:p>
    <w:p w14:paraId="1EC18A46" w14:textId="77777777" w:rsidR="009F3B15" w:rsidRPr="008776AC" w:rsidRDefault="009F3B15" w:rsidP="00783372">
      <w:pPr>
        <w:jc w:val="center"/>
        <w:rPr>
          <w:b/>
          <w:sz w:val="28"/>
          <w:szCs w:val="28"/>
          <w:lang w:val="az-Latn-AZ"/>
        </w:rPr>
      </w:pPr>
    </w:p>
    <w:p w14:paraId="3E1DB838" w14:textId="77777777" w:rsidR="009F3B15" w:rsidRPr="008776AC" w:rsidRDefault="009F3B15" w:rsidP="00783372">
      <w:pPr>
        <w:jc w:val="center"/>
        <w:rPr>
          <w:b/>
          <w:sz w:val="28"/>
          <w:szCs w:val="28"/>
          <w:lang w:val="az-Latn-AZ"/>
        </w:rPr>
      </w:pPr>
    </w:p>
    <w:p w14:paraId="16B4202E" w14:textId="77777777" w:rsidR="009F3B15" w:rsidRPr="008776AC" w:rsidRDefault="009F3B15" w:rsidP="00783372">
      <w:pPr>
        <w:jc w:val="center"/>
        <w:rPr>
          <w:b/>
          <w:sz w:val="28"/>
          <w:szCs w:val="28"/>
          <w:lang w:val="az-Latn-AZ"/>
        </w:rPr>
      </w:pPr>
    </w:p>
    <w:p w14:paraId="6342140B" w14:textId="5C50FE92" w:rsidR="00E0497A" w:rsidRPr="008776AC" w:rsidRDefault="00E0497A" w:rsidP="00783372">
      <w:pPr>
        <w:jc w:val="center"/>
        <w:rPr>
          <w:b/>
          <w:sz w:val="28"/>
          <w:szCs w:val="28"/>
          <w:lang w:val="az-Latn-AZ"/>
        </w:rPr>
      </w:pPr>
      <w:r w:rsidRPr="008776AC">
        <w:rPr>
          <w:b/>
          <w:sz w:val="28"/>
          <w:szCs w:val="28"/>
          <w:lang w:val="az-Latn-AZ"/>
        </w:rPr>
        <w:t>Formanın doldurulma qaydası</w:t>
      </w:r>
    </w:p>
    <w:p w14:paraId="7907D0A5" w14:textId="77777777" w:rsidR="00783372" w:rsidRPr="008776AC" w:rsidRDefault="00783372" w:rsidP="00783372">
      <w:pPr>
        <w:jc w:val="center"/>
        <w:rPr>
          <w:b/>
          <w:sz w:val="28"/>
          <w:szCs w:val="28"/>
          <w:lang w:val="az-Latn-AZ"/>
        </w:rPr>
      </w:pPr>
    </w:p>
    <w:p w14:paraId="3BDC444D" w14:textId="77777777" w:rsidR="00E0497A" w:rsidRPr="008776AC" w:rsidRDefault="00E0497A" w:rsidP="00783372">
      <w:pPr>
        <w:jc w:val="center"/>
        <w:rPr>
          <w:b/>
          <w:sz w:val="28"/>
          <w:szCs w:val="28"/>
          <w:lang w:val="az-Latn-AZ"/>
        </w:rPr>
      </w:pPr>
      <w:r w:rsidRPr="008776AC">
        <w:rPr>
          <w:b/>
          <w:sz w:val="28"/>
          <w:szCs w:val="28"/>
          <w:lang w:val="az-Latn-AZ"/>
        </w:rPr>
        <w:t>Cədvəl 1000 – xəstələrin cinsə və yaşa görə bölünməsi</w:t>
      </w:r>
    </w:p>
    <w:p w14:paraId="0C350947" w14:textId="77777777" w:rsidR="00E0497A" w:rsidRPr="008776AC" w:rsidRDefault="00E0497A" w:rsidP="00783372">
      <w:pPr>
        <w:ind w:firstLine="567"/>
        <w:jc w:val="center"/>
        <w:rPr>
          <w:b/>
          <w:sz w:val="28"/>
          <w:szCs w:val="28"/>
          <w:lang w:val="az-Latn-AZ"/>
        </w:rPr>
      </w:pPr>
    </w:p>
    <w:p w14:paraId="69B1B152" w14:textId="77777777" w:rsidR="00E0497A" w:rsidRPr="008776AC" w:rsidRDefault="00E0497A" w:rsidP="00783372">
      <w:pPr>
        <w:ind w:firstLine="567"/>
        <w:jc w:val="both"/>
        <w:rPr>
          <w:b/>
          <w:caps/>
          <w:spacing w:val="40"/>
          <w:sz w:val="28"/>
          <w:szCs w:val="28"/>
          <w:lang w:val="az-Latn-AZ"/>
        </w:rPr>
      </w:pPr>
      <w:r w:rsidRPr="008776AC">
        <w:rPr>
          <w:sz w:val="28"/>
          <w:szCs w:val="28"/>
          <w:lang w:val="az-Latn-AZ"/>
        </w:rPr>
        <w:t>Bu cədvəldə həyatında ilk dəfə alkoqolizm, narkomaniya, toksikomaniya ilə xəstələnən və diaqnozun bu və ya digər narkoloji və ya psixiatrik müəssisə tərəfindən qoyulmasından asılı olmayaraq hesabat ili ərzində qeydiyyata alınan xəstələr haqqında məlumat göstərilir. Bu saya həmçinin dispanserə getmədən stasionara daxil olmuş və ya dispanser tərəfindən ekspertizaya göndərilmiş və diaqnozları narkoloji və psixiatrik xəstəxanada təyin edilmiş xəstələr də daxil edilir.</w:t>
      </w:r>
    </w:p>
    <w:p w14:paraId="60EC9065" w14:textId="77777777" w:rsidR="00E0497A" w:rsidRPr="008776AC" w:rsidRDefault="00E0497A" w:rsidP="00783372">
      <w:pPr>
        <w:ind w:firstLine="567"/>
        <w:jc w:val="both"/>
        <w:rPr>
          <w:sz w:val="28"/>
          <w:szCs w:val="28"/>
          <w:lang w:val="az-Latn-AZ"/>
        </w:rPr>
      </w:pPr>
      <w:r w:rsidRPr="008776AC">
        <w:rPr>
          <w:sz w:val="28"/>
          <w:szCs w:val="28"/>
          <w:lang w:val="az-Latn-AZ"/>
        </w:rPr>
        <w:t>Sütun 1-də xəstələrin ümumi sayı göstərilir, sütun 2-14-də bu sayı yaş qrupları üzrə bölgüsü verilir: 0-13 yaş, 14 yaş, 15-17 yaş, 18-24 yaş, 25-29 yaş, 30-34 yaş, 35-39 yaş, 40-44 yaş, 45-49 yaş, 50-54 yaş, 55-59 yaş, 60-64 yaş, 65 yaş və yuxarı.</w:t>
      </w:r>
    </w:p>
    <w:p w14:paraId="6E6C6B53" w14:textId="77777777" w:rsidR="00E0497A" w:rsidRPr="008776AC" w:rsidRDefault="00E0497A" w:rsidP="00783372">
      <w:pPr>
        <w:ind w:firstLine="567"/>
        <w:jc w:val="both"/>
        <w:rPr>
          <w:sz w:val="28"/>
          <w:szCs w:val="28"/>
          <w:lang w:val="az-Latn-AZ"/>
        </w:rPr>
      </w:pPr>
      <w:r w:rsidRPr="008776AC">
        <w:rPr>
          <w:sz w:val="28"/>
          <w:szCs w:val="28"/>
          <w:lang w:val="az-Latn-AZ"/>
        </w:rPr>
        <w:t>Sütun 15-də xəstələrin ümumi sayından (sütun 1) xəstə kənd əhalisinin sayı qeyd edilir.</w:t>
      </w:r>
    </w:p>
    <w:p w14:paraId="505E39ED" w14:textId="77777777" w:rsidR="00E0497A" w:rsidRPr="008776AC" w:rsidRDefault="00E0497A" w:rsidP="00783372">
      <w:pPr>
        <w:ind w:firstLine="567"/>
        <w:jc w:val="both"/>
        <w:rPr>
          <w:sz w:val="28"/>
          <w:szCs w:val="28"/>
          <w:lang w:val="az-Latn-AZ"/>
        </w:rPr>
      </w:pPr>
      <w:r w:rsidRPr="008776AC">
        <w:rPr>
          <w:sz w:val="28"/>
          <w:szCs w:val="28"/>
          <w:lang w:val="az-Latn-AZ"/>
        </w:rPr>
        <w:t>Sütun 1-də göstərilmiş say sütun 2-14-dəki ədədlərin cəminə bərabər olmalıdır.</w:t>
      </w:r>
    </w:p>
    <w:p w14:paraId="49E10CCB" w14:textId="77777777" w:rsidR="00E0497A" w:rsidRPr="008776AC" w:rsidRDefault="00E0497A" w:rsidP="00783372">
      <w:pPr>
        <w:ind w:firstLine="567"/>
        <w:jc w:val="both"/>
        <w:rPr>
          <w:sz w:val="28"/>
          <w:szCs w:val="28"/>
          <w:lang w:val="az-Latn-AZ"/>
        </w:rPr>
      </w:pPr>
      <w:r w:rsidRPr="008776AC">
        <w:rPr>
          <w:sz w:val="28"/>
          <w:szCs w:val="28"/>
          <w:lang w:val="az-Latn-AZ"/>
        </w:rPr>
        <w:t>Sətir 1 və 2-də müvafiq olaraq kişi və qadınlarda qeydiyyata alınmış xəstəliklərin ümumi sayı göstərilir.</w:t>
      </w:r>
    </w:p>
    <w:p w14:paraId="59B49D76" w14:textId="77777777" w:rsidR="00E0497A" w:rsidRPr="008776AC" w:rsidRDefault="00E0497A" w:rsidP="00783372">
      <w:pPr>
        <w:ind w:firstLine="567"/>
        <w:jc w:val="both"/>
        <w:rPr>
          <w:sz w:val="28"/>
          <w:szCs w:val="28"/>
          <w:lang w:val="az-Latn-AZ"/>
        </w:rPr>
      </w:pPr>
      <w:r w:rsidRPr="008776AC">
        <w:rPr>
          <w:sz w:val="28"/>
          <w:szCs w:val="28"/>
          <w:lang w:val="az-Latn-AZ"/>
        </w:rPr>
        <w:t xml:space="preserve">Sətir 3-26-da xəstəliklərin ümumi sayının nozoloji formalar və cinsə görə bölgüsü verilir. </w:t>
      </w:r>
    </w:p>
    <w:p w14:paraId="0109B048" w14:textId="77777777" w:rsidR="00E0497A" w:rsidRPr="008776AC" w:rsidRDefault="00E0497A" w:rsidP="00783372">
      <w:pPr>
        <w:ind w:firstLine="567"/>
        <w:jc w:val="both"/>
        <w:rPr>
          <w:sz w:val="28"/>
          <w:szCs w:val="28"/>
          <w:lang w:val="az-Latn-AZ"/>
        </w:rPr>
      </w:pPr>
      <w:r w:rsidRPr="008776AC">
        <w:rPr>
          <w:sz w:val="28"/>
          <w:szCs w:val="28"/>
          <w:lang w:val="az-Latn-AZ"/>
        </w:rPr>
        <w:t>Sətir 1-də göstərilmiş say sətir 3, 11, 21, 25-dəki ədədlərin cəminə bərabər olmalıdır.</w:t>
      </w:r>
    </w:p>
    <w:p w14:paraId="6BBC69A9" w14:textId="77777777" w:rsidR="00E0497A" w:rsidRPr="008776AC" w:rsidRDefault="00E0497A" w:rsidP="00783372">
      <w:pPr>
        <w:ind w:firstLine="567"/>
        <w:jc w:val="both"/>
        <w:rPr>
          <w:sz w:val="28"/>
          <w:szCs w:val="28"/>
          <w:lang w:val="az-Latn-AZ"/>
        </w:rPr>
      </w:pPr>
      <w:r w:rsidRPr="008776AC">
        <w:rPr>
          <w:sz w:val="28"/>
          <w:szCs w:val="28"/>
          <w:lang w:val="az-Latn-AZ"/>
        </w:rPr>
        <w:t>Sətir 2-də göstərilmiş say sətir 4, 12, 22, 26-dakı ədədlərin cəminə bərabər olmalıdır.</w:t>
      </w:r>
    </w:p>
    <w:p w14:paraId="362E5861" w14:textId="77777777" w:rsidR="00E0497A" w:rsidRPr="008776AC" w:rsidRDefault="00E0497A" w:rsidP="00783372">
      <w:pPr>
        <w:ind w:firstLine="567"/>
        <w:jc w:val="both"/>
        <w:rPr>
          <w:sz w:val="28"/>
          <w:szCs w:val="28"/>
          <w:lang w:val="az-Latn-AZ"/>
        </w:rPr>
      </w:pPr>
      <w:r w:rsidRPr="008776AC">
        <w:rPr>
          <w:sz w:val="28"/>
          <w:szCs w:val="28"/>
          <w:lang w:val="az-Latn-AZ"/>
        </w:rPr>
        <w:t>Sətir 27 və 28-də ümumi saydan (sətir 1 və 2) kənd əhalisi qeyd edilir.</w:t>
      </w:r>
    </w:p>
    <w:p w14:paraId="2B015A7B" w14:textId="77777777" w:rsidR="00E0497A" w:rsidRPr="008776AC" w:rsidRDefault="00E0497A" w:rsidP="00783372">
      <w:pPr>
        <w:ind w:firstLine="567"/>
        <w:jc w:val="both"/>
        <w:rPr>
          <w:sz w:val="28"/>
          <w:szCs w:val="28"/>
          <w:lang w:val="az-Latn-AZ"/>
        </w:rPr>
      </w:pPr>
    </w:p>
    <w:p w14:paraId="6DF8E0F8" w14:textId="77777777" w:rsidR="00E0497A" w:rsidRPr="008776AC" w:rsidRDefault="00E0497A" w:rsidP="00783372">
      <w:pPr>
        <w:jc w:val="center"/>
        <w:rPr>
          <w:b/>
          <w:sz w:val="28"/>
          <w:szCs w:val="28"/>
          <w:lang w:val="az-Latn-AZ"/>
        </w:rPr>
      </w:pPr>
      <w:r w:rsidRPr="008776AC">
        <w:rPr>
          <w:b/>
          <w:sz w:val="28"/>
          <w:szCs w:val="28"/>
          <w:lang w:val="az-Latn-AZ"/>
        </w:rPr>
        <w:t>Cədvəl 2100 – dispanser nəzarətdə və profilaktik qeydiyyatda olan xəstələr</w:t>
      </w:r>
    </w:p>
    <w:p w14:paraId="7FDB8473" w14:textId="77777777" w:rsidR="00E0497A" w:rsidRPr="008776AC" w:rsidRDefault="00E0497A" w:rsidP="00783372">
      <w:pPr>
        <w:ind w:firstLine="567"/>
        <w:jc w:val="center"/>
        <w:rPr>
          <w:b/>
          <w:sz w:val="28"/>
          <w:szCs w:val="28"/>
          <w:lang w:val="az-Latn-AZ"/>
        </w:rPr>
      </w:pPr>
    </w:p>
    <w:p w14:paraId="23752172" w14:textId="77777777" w:rsidR="00E0497A" w:rsidRPr="008776AC" w:rsidRDefault="00E0497A" w:rsidP="00783372">
      <w:pPr>
        <w:ind w:firstLine="567"/>
        <w:jc w:val="both"/>
        <w:rPr>
          <w:sz w:val="28"/>
          <w:szCs w:val="28"/>
          <w:lang w:val="az-Latn-AZ"/>
        </w:rPr>
      </w:pPr>
      <w:r w:rsidRPr="008776AC">
        <w:rPr>
          <w:sz w:val="28"/>
          <w:szCs w:val="28"/>
          <w:lang w:val="az-Latn-AZ"/>
        </w:rPr>
        <w:t>Bu cədvələ dispanser nəzarətdə olan bütün narkoloji kontingent haqqında məlumat daxil edilir.</w:t>
      </w:r>
    </w:p>
    <w:p w14:paraId="5F90DB05" w14:textId="77777777" w:rsidR="00E0497A" w:rsidRPr="008776AC" w:rsidRDefault="00E0497A" w:rsidP="00783372">
      <w:pPr>
        <w:ind w:firstLine="567"/>
        <w:jc w:val="both"/>
        <w:rPr>
          <w:sz w:val="28"/>
          <w:szCs w:val="28"/>
          <w:lang w:val="az-Latn-AZ"/>
        </w:rPr>
      </w:pPr>
      <w:r w:rsidRPr="008776AC">
        <w:rPr>
          <w:sz w:val="28"/>
          <w:szCs w:val="28"/>
          <w:lang w:val="az-Latn-AZ"/>
        </w:rPr>
        <w:t>Cədvələ daxil edilmir:</w:t>
      </w:r>
    </w:p>
    <w:p w14:paraId="532F2907" w14:textId="77777777" w:rsidR="00E0497A" w:rsidRPr="008776AC" w:rsidRDefault="00E0497A" w:rsidP="00783372">
      <w:pPr>
        <w:numPr>
          <w:ilvl w:val="0"/>
          <w:numId w:val="5"/>
        </w:numPr>
        <w:tabs>
          <w:tab w:val="clear" w:pos="2138"/>
          <w:tab w:val="num" w:pos="1218"/>
        </w:tabs>
        <w:ind w:left="1260" w:hanging="693"/>
        <w:jc w:val="both"/>
        <w:rPr>
          <w:sz w:val="28"/>
          <w:szCs w:val="28"/>
          <w:lang w:val="az-Latn-AZ"/>
        </w:rPr>
      </w:pPr>
      <w:r w:rsidRPr="008776AC">
        <w:rPr>
          <w:sz w:val="28"/>
          <w:szCs w:val="28"/>
          <w:lang w:val="az-Latn-AZ"/>
        </w:rPr>
        <w:t>stasionardan kənar narkoloji müəssisələrdə məsləhət alan, sağlamlıq vəziyyətinə görə dispanser nəzarətə ehtiyacı olmayan şəxslər;</w:t>
      </w:r>
    </w:p>
    <w:p w14:paraId="5345E60E" w14:textId="77777777" w:rsidR="00E0497A" w:rsidRPr="008776AC" w:rsidRDefault="00E0497A" w:rsidP="00783372">
      <w:pPr>
        <w:numPr>
          <w:ilvl w:val="0"/>
          <w:numId w:val="5"/>
        </w:numPr>
        <w:tabs>
          <w:tab w:val="clear" w:pos="2138"/>
          <w:tab w:val="num" w:pos="1232"/>
        </w:tabs>
        <w:ind w:left="1260" w:hanging="693"/>
        <w:jc w:val="both"/>
        <w:rPr>
          <w:sz w:val="28"/>
          <w:szCs w:val="28"/>
          <w:lang w:val="az-Latn-AZ"/>
        </w:rPr>
      </w:pPr>
      <w:r w:rsidRPr="008776AC">
        <w:rPr>
          <w:sz w:val="28"/>
          <w:szCs w:val="28"/>
          <w:lang w:val="az-Latn-AZ"/>
        </w:rPr>
        <w:t xml:space="preserve">məsləhət və müalicə üçün müraciət edən, lakin başqa narkoloji müəssisədə qeydiyyatda olan xəstələr; </w:t>
      </w:r>
    </w:p>
    <w:p w14:paraId="3B97923C" w14:textId="77777777" w:rsidR="00E0497A" w:rsidRPr="008776AC" w:rsidRDefault="00E0497A" w:rsidP="00783372">
      <w:pPr>
        <w:numPr>
          <w:ilvl w:val="0"/>
          <w:numId w:val="5"/>
        </w:numPr>
        <w:tabs>
          <w:tab w:val="clear" w:pos="2138"/>
          <w:tab w:val="num" w:pos="1246"/>
        </w:tabs>
        <w:ind w:left="1260" w:hanging="693"/>
        <w:jc w:val="both"/>
        <w:rPr>
          <w:sz w:val="28"/>
          <w:szCs w:val="28"/>
          <w:lang w:val="az-Latn-AZ"/>
        </w:rPr>
      </w:pPr>
      <w:r w:rsidRPr="008776AC">
        <w:rPr>
          <w:sz w:val="28"/>
          <w:szCs w:val="28"/>
          <w:lang w:val="az-Latn-AZ"/>
        </w:rPr>
        <w:t xml:space="preserve">ekspertizaya göndərilmiş və ekspertizası sona çatmamış xəstələr. </w:t>
      </w:r>
    </w:p>
    <w:p w14:paraId="40D1D7E5" w14:textId="77777777" w:rsidR="00E0497A" w:rsidRPr="008776AC" w:rsidRDefault="00E0497A" w:rsidP="00783372">
      <w:pPr>
        <w:ind w:firstLine="567"/>
        <w:jc w:val="both"/>
        <w:rPr>
          <w:sz w:val="28"/>
          <w:szCs w:val="28"/>
          <w:lang w:val="az-Latn-AZ"/>
        </w:rPr>
      </w:pPr>
      <w:r w:rsidRPr="008776AC">
        <w:rPr>
          <w:sz w:val="28"/>
          <w:szCs w:val="28"/>
          <w:lang w:val="az-Latn-AZ"/>
        </w:rPr>
        <w:t>Sütun 1-də hesabat ili ərzində narkoloji müəssisədə qeydiyyata alınan xəstələrin ümumi sayı göstərilir. Bu saya daxil edilir: həyatında ilk dəfə diaqnoz qoyulanlar (sütun 2-də ayrıca göstərilir), həmçinin digər müəssisələrdən köçürülənlər, daha əvvəl qeydiyyatdan çıxarılmış və xəstəliyin kəskinləşməsi ilə əlaqədar müraciət etmiş xəstələr və s.</w:t>
      </w:r>
    </w:p>
    <w:p w14:paraId="4D544CB3" w14:textId="77777777" w:rsidR="00E0497A" w:rsidRPr="008776AC" w:rsidRDefault="00E0497A" w:rsidP="00783372">
      <w:pPr>
        <w:ind w:firstLine="567"/>
        <w:jc w:val="both"/>
        <w:rPr>
          <w:sz w:val="28"/>
          <w:szCs w:val="28"/>
          <w:lang w:val="az-Latn-AZ"/>
        </w:rPr>
      </w:pPr>
      <w:r w:rsidRPr="008776AC">
        <w:rPr>
          <w:sz w:val="28"/>
          <w:szCs w:val="28"/>
          <w:lang w:val="az-Latn-AZ"/>
        </w:rPr>
        <w:t xml:space="preserve">Sütun 2-də həyatında ilk dəfə diaqnoz qoyulmuş narkoloji xəstələrin ümumi sayı, sütun 3-də isə bu saydan 14-29 yaşında olanlar göstərilir. </w:t>
      </w:r>
    </w:p>
    <w:p w14:paraId="360F4712" w14:textId="77777777" w:rsidR="00E0497A" w:rsidRPr="008776AC" w:rsidRDefault="00E0497A" w:rsidP="00783372">
      <w:pPr>
        <w:ind w:firstLine="567"/>
        <w:jc w:val="both"/>
        <w:rPr>
          <w:sz w:val="28"/>
          <w:szCs w:val="28"/>
          <w:lang w:val="az-Latn-AZ"/>
        </w:rPr>
      </w:pPr>
      <w:r w:rsidRPr="008776AC">
        <w:rPr>
          <w:sz w:val="28"/>
          <w:szCs w:val="28"/>
          <w:lang w:val="az-Latn-AZ"/>
        </w:rPr>
        <w:lastRenderedPageBreak/>
        <w:t xml:space="preserve">Sütun 4-də hər hansı səbəblə – xəstə üzərində nəzarəti dayandırmağa əsas verən sağalma və ya uzunmüddətli remissiya, təqvim ili ərzində xəstə haqqında məlumatın tamamilə olmaması, yaşayışın yerini dəyişmə, xəstənin ölümü və s. ilə əlaqədar qeydiyyatdan çıxarılmış xəstələrin ümumi sayı göstərilir. </w:t>
      </w:r>
    </w:p>
    <w:p w14:paraId="0326416E" w14:textId="77777777" w:rsidR="00E0497A" w:rsidRPr="008776AC" w:rsidRDefault="00E0497A" w:rsidP="00783372">
      <w:pPr>
        <w:ind w:firstLine="567"/>
        <w:jc w:val="both"/>
        <w:rPr>
          <w:sz w:val="28"/>
          <w:szCs w:val="28"/>
          <w:lang w:val="az-Latn-AZ"/>
        </w:rPr>
      </w:pPr>
      <w:r w:rsidRPr="008776AC">
        <w:rPr>
          <w:sz w:val="28"/>
          <w:szCs w:val="28"/>
          <w:lang w:val="az-Latn-AZ"/>
        </w:rPr>
        <w:t xml:space="preserve">Sütun 5-də qeydiyyatdan çıxarılanların ümumi sayından sağalma və ya uzunmüddətli remissiya ilə əlaqədar çıxarılanların sayı qeyd edilir. </w:t>
      </w:r>
    </w:p>
    <w:p w14:paraId="6DA8BBCD" w14:textId="77777777" w:rsidR="00E0497A" w:rsidRPr="008776AC" w:rsidRDefault="00E0497A" w:rsidP="00783372">
      <w:pPr>
        <w:ind w:firstLine="567"/>
        <w:jc w:val="both"/>
        <w:rPr>
          <w:sz w:val="28"/>
          <w:szCs w:val="28"/>
          <w:lang w:val="az-Latn-AZ"/>
        </w:rPr>
      </w:pPr>
      <w:r w:rsidRPr="008776AC">
        <w:rPr>
          <w:sz w:val="28"/>
          <w:szCs w:val="28"/>
          <w:lang w:val="az-Latn-AZ"/>
        </w:rPr>
        <w:t>Sütun 6-da hesabat ilinin sonuna qeydiyyatdan olanların sayı, o cümlədən bu ildə qeydiyyata alınan bütün xəstələr haqqında məlumat göstərilir.</w:t>
      </w:r>
    </w:p>
    <w:p w14:paraId="7D399312" w14:textId="77777777" w:rsidR="00E0497A" w:rsidRPr="008776AC" w:rsidRDefault="00E0497A" w:rsidP="00783372">
      <w:pPr>
        <w:ind w:firstLine="567"/>
        <w:jc w:val="both"/>
        <w:rPr>
          <w:sz w:val="28"/>
          <w:szCs w:val="28"/>
          <w:lang w:val="az-Latn-AZ"/>
        </w:rPr>
      </w:pPr>
      <w:r w:rsidRPr="008776AC">
        <w:rPr>
          <w:sz w:val="28"/>
          <w:szCs w:val="28"/>
          <w:lang w:val="az-Latn-AZ"/>
        </w:rPr>
        <w:t xml:space="preserve">Eyni bir xəstənin sütun 1 və 2 üzrə bir sətirdə, sütun 6 üzrə digər bir sətirdə göstərilməsi halları mümkündür. Bu o halda ola bilər ki, xəstə xəstəliyin bir forması üzrə qeydiyyata alınıb hesabat ilinin sonuna diaqnoz dəyişib. </w:t>
      </w:r>
    </w:p>
    <w:p w14:paraId="24CC042A" w14:textId="77777777" w:rsidR="00E0497A" w:rsidRPr="008776AC" w:rsidRDefault="00E0497A" w:rsidP="00783372">
      <w:pPr>
        <w:ind w:firstLine="567"/>
        <w:jc w:val="both"/>
        <w:rPr>
          <w:sz w:val="28"/>
          <w:szCs w:val="28"/>
          <w:lang w:val="az-Latn-AZ"/>
        </w:rPr>
      </w:pPr>
      <w:r w:rsidRPr="008776AC">
        <w:rPr>
          <w:sz w:val="28"/>
          <w:szCs w:val="28"/>
          <w:lang w:val="az-Latn-AZ"/>
        </w:rPr>
        <w:t>Əgər xəstə əvvəlki ilin sonuna xəstəliyin bir forması ilə qeydiyyatda olubsa və hesabat ili ərzində diaqnoz dəyişdirilib və ya xəstəlik başqa formaya keçibsə, bu halda xəstələrin hesabat ilinin sonuna olan kontingentində həmin şəxs yeni (dəqiqləşdirilmiş) diaqnoz üzrə göstərilir.</w:t>
      </w:r>
    </w:p>
    <w:p w14:paraId="41C88504" w14:textId="77777777" w:rsidR="00E0497A" w:rsidRPr="008776AC" w:rsidRDefault="00E0497A" w:rsidP="00783372">
      <w:pPr>
        <w:ind w:firstLine="567"/>
        <w:jc w:val="both"/>
        <w:rPr>
          <w:sz w:val="28"/>
          <w:szCs w:val="28"/>
          <w:lang w:val="az-Latn-AZ"/>
        </w:rPr>
      </w:pPr>
      <w:r w:rsidRPr="008776AC">
        <w:rPr>
          <w:sz w:val="28"/>
          <w:szCs w:val="28"/>
          <w:lang w:val="az-Latn-AZ"/>
        </w:rPr>
        <w:t xml:space="preserve">Sətir 1-də xəstələrin ümumi sayı göstərilir, sətir 2-13-də isə bu sayın nozoloji formalar üzrə bölgüsü verilir.  </w:t>
      </w:r>
    </w:p>
    <w:p w14:paraId="44A3C86A" w14:textId="77777777" w:rsidR="00E0497A" w:rsidRPr="008776AC" w:rsidRDefault="00E0497A" w:rsidP="00783372">
      <w:pPr>
        <w:ind w:firstLine="567"/>
        <w:jc w:val="both"/>
        <w:rPr>
          <w:sz w:val="28"/>
          <w:szCs w:val="28"/>
          <w:lang w:val="az-Latn-AZ"/>
        </w:rPr>
      </w:pPr>
      <w:r w:rsidRPr="008776AC">
        <w:rPr>
          <w:sz w:val="28"/>
          <w:szCs w:val="28"/>
          <w:lang w:val="az-Latn-AZ"/>
        </w:rPr>
        <w:t>Sətir 1-də göstərilmiş say sətir 2, 6, 11, 13-dəki ədədlərin cəminə bərabər olmalıdır.</w:t>
      </w:r>
    </w:p>
    <w:p w14:paraId="5A4C5BCE" w14:textId="77777777" w:rsidR="00E0497A" w:rsidRPr="008776AC" w:rsidRDefault="00E0497A" w:rsidP="00783372">
      <w:pPr>
        <w:ind w:firstLine="567"/>
        <w:jc w:val="both"/>
        <w:rPr>
          <w:sz w:val="28"/>
          <w:szCs w:val="28"/>
          <w:lang w:val="az-Latn-AZ"/>
        </w:rPr>
      </w:pPr>
      <w:r w:rsidRPr="008776AC">
        <w:rPr>
          <w:sz w:val="28"/>
          <w:szCs w:val="28"/>
          <w:lang w:val="az-Latn-AZ"/>
        </w:rPr>
        <w:t>Sətir 14-də alkoqolizm xəstələrinin ümumi sayından (sətir 2) qadınların sayı göstərilir.</w:t>
      </w:r>
    </w:p>
    <w:p w14:paraId="3E6ACABF" w14:textId="77777777" w:rsidR="00E0497A" w:rsidRPr="008776AC" w:rsidRDefault="00E0497A" w:rsidP="00783372">
      <w:pPr>
        <w:ind w:firstLine="567"/>
        <w:jc w:val="both"/>
        <w:rPr>
          <w:sz w:val="28"/>
          <w:szCs w:val="28"/>
          <w:lang w:val="az-Latn-AZ"/>
        </w:rPr>
      </w:pPr>
      <w:r w:rsidRPr="008776AC">
        <w:rPr>
          <w:b/>
          <w:sz w:val="28"/>
          <w:szCs w:val="28"/>
          <w:lang w:val="az-Latn-AZ"/>
        </w:rPr>
        <w:t>Cədvəl 2120</w:t>
      </w:r>
      <w:r w:rsidRPr="008776AC">
        <w:rPr>
          <w:sz w:val="28"/>
          <w:szCs w:val="28"/>
          <w:lang w:val="az-Latn-AZ"/>
        </w:rPr>
        <w:t>-də ilin axırına nəzarətdə olan xəstələrin sayından (cədvəl 2100, sütun 6) sətir 1-də 1 ildən 2 ilədək remissiyada olan alkoqolizmli xəstələr (cədvə</w:t>
      </w:r>
      <w:r w:rsidR="00CD3B69" w:rsidRPr="008776AC">
        <w:rPr>
          <w:sz w:val="28"/>
          <w:szCs w:val="28"/>
          <w:lang w:val="az-Latn-AZ"/>
        </w:rPr>
        <w:t xml:space="preserve">l 2100 </w:t>
      </w:r>
      <w:r w:rsidRPr="008776AC">
        <w:rPr>
          <w:sz w:val="28"/>
          <w:szCs w:val="28"/>
          <w:lang w:val="az-Latn-AZ"/>
        </w:rPr>
        <w:t xml:space="preserve">sətir 4, 5), sətir 2-də isə 2 ildən yuxarı remissiyada olanlar göstərilir.  </w:t>
      </w:r>
    </w:p>
    <w:p w14:paraId="21F0E438" w14:textId="77777777" w:rsidR="00E0497A" w:rsidRPr="008776AC" w:rsidRDefault="00E0497A" w:rsidP="00783372">
      <w:pPr>
        <w:ind w:firstLine="567"/>
        <w:jc w:val="both"/>
        <w:rPr>
          <w:sz w:val="28"/>
          <w:szCs w:val="28"/>
          <w:lang w:val="az-Latn-AZ"/>
        </w:rPr>
      </w:pPr>
      <w:r w:rsidRPr="008776AC">
        <w:rPr>
          <w:sz w:val="28"/>
          <w:szCs w:val="28"/>
          <w:lang w:val="az-Latn-AZ"/>
        </w:rPr>
        <w:t>Sətir 3-də 1 ildən 2 ilədək remissiyada olan narkomaniya və toksikomaniya xəstələrinin sayı, sətir 4-də isə 2 ildən yuxarı remissiyada olanlar qeyd edilir.</w:t>
      </w:r>
    </w:p>
    <w:p w14:paraId="31700239" w14:textId="77777777" w:rsidR="00E0497A" w:rsidRPr="008776AC" w:rsidRDefault="00E0497A" w:rsidP="00783372">
      <w:pPr>
        <w:ind w:firstLine="567"/>
        <w:jc w:val="both"/>
        <w:rPr>
          <w:sz w:val="28"/>
          <w:szCs w:val="28"/>
          <w:lang w:val="az-Latn-AZ"/>
        </w:rPr>
      </w:pPr>
      <w:r w:rsidRPr="008776AC">
        <w:rPr>
          <w:sz w:val="28"/>
          <w:szCs w:val="28"/>
          <w:lang w:val="az-Latn-AZ"/>
        </w:rPr>
        <w:t>Sətir 5-də məcburi müalicədə olan alkoqolizmli xəstələrin sayı, narkomaniya xəstələri isə sətir 6-da göstərilir.</w:t>
      </w:r>
    </w:p>
    <w:p w14:paraId="3112224B" w14:textId="77777777" w:rsidR="00E0497A" w:rsidRPr="008776AC" w:rsidRDefault="00E0497A" w:rsidP="00783372">
      <w:pPr>
        <w:ind w:firstLine="567"/>
        <w:jc w:val="both"/>
        <w:rPr>
          <w:sz w:val="28"/>
          <w:szCs w:val="28"/>
          <w:lang w:val="az-Latn-AZ"/>
        </w:rPr>
      </w:pPr>
      <w:r w:rsidRPr="008776AC">
        <w:rPr>
          <w:sz w:val="28"/>
          <w:szCs w:val="28"/>
          <w:lang w:val="az-Latn-AZ"/>
        </w:rPr>
        <w:t>Sətir 7-də məcburi müalicəyə ehtiyacı olan alkoqolizmli xəstələrin sayı, onlardan xüsusi narkoloji şöbələrdə sətir 8-də qeyd edilir.</w:t>
      </w:r>
    </w:p>
    <w:p w14:paraId="1FBA6C11" w14:textId="77777777" w:rsidR="00E0497A" w:rsidRPr="008776AC" w:rsidRDefault="00E0497A" w:rsidP="00783372">
      <w:pPr>
        <w:ind w:firstLine="567"/>
        <w:jc w:val="both"/>
        <w:rPr>
          <w:sz w:val="28"/>
          <w:szCs w:val="28"/>
          <w:lang w:val="az-Latn-AZ"/>
        </w:rPr>
      </w:pPr>
      <w:r w:rsidRPr="008776AC">
        <w:rPr>
          <w:sz w:val="28"/>
          <w:szCs w:val="28"/>
          <w:lang w:val="az-Latn-AZ"/>
        </w:rPr>
        <w:t>Sətir 9-da məcburi müalicəyə ehtiyacı olan narkomaniyalı xəstələrin sayı, onlardan xüsusi şöbələrdə sətir 10-da göstərilir.</w:t>
      </w:r>
    </w:p>
    <w:p w14:paraId="4DD09354" w14:textId="77777777" w:rsidR="00E0497A" w:rsidRPr="008776AC" w:rsidRDefault="00E0497A" w:rsidP="00783372">
      <w:pPr>
        <w:ind w:firstLine="567"/>
        <w:jc w:val="both"/>
        <w:rPr>
          <w:sz w:val="28"/>
          <w:szCs w:val="28"/>
          <w:lang w:val="az-Latn-AZ"/>
        </w:rPr>
      </w:pPr>
      <w:r w:rsidRPr="008776AC">
        <w:rPr>
          <w:sz w:val="28"/>
          <w:szCs w:val="28"/>
          <w:lang w:val="az-Latn-AZ"/>
        </w:rPr>
        <w:t>Sətir 11-də hesabat ilində intoksikasiya psixozu keçirən narkoloji vasitələrdən sui-istifadə edənlərin sayı qeyd edilir.</w:t>
      </w:r>
    </w:p>
    <w:p w14:paraId="55B0DE79" w14:textId="77777777" w:rsidR="00E0497A" w:rsidRPr="008776AC" w:rsidRDefault="00E0497A" w:rsidP="00783372">
      <w:pPr>
        <w:ind w:firstLine="567"/>
        <w:jc w:val="both"/>
        <w:rPr>
          <w:sz w:val="28"/>
          <w:szCs w:val="28"/>
          <w:lang w:val="az-Latn-AZ"/>
        </w:rPr>
      </w:pPr>
      <w:r w:rsidRPr="008776AC">
        <w:rPr>
          <w:sz w:val="28"/>
          <w:szCs w:val="28"/>
          <w:lang w:val="az-Latn-AZ"/>
        </w:rPr>
        <w:t>Sətir 12-də il ərzində intoksikasiya psixozu keçirən hallandırıcı qeyri-narkotik vasitələrdən sui-istifadə edənlərin sayı göstərilir.</w:t>
      </w:r>
    </w:p>
    <w:p w14:paraId="7D53A371" w14:textId="77777777" w:rsidR="00E0497A" w:rsidRPr="008776AC" w:rsidRDefault="00E0497A" w:rsidP="00783372">
      <w:pPr>
        <w:ind w:firstLine="567"/>
        <w:jc w:val="both"/>
        <w:rPr>
          <w:sz w:val="28"/>
          <w:szCs w:val="28"/>
          <w:lang w:val="az-Latn-AZ"/>
        </w:rPr>
      </w:pPr>
      <w:r w:rsidRPr="008776AC">
        <w:rPr>
          <w:sz w:val="28"/>
          <w:szCs w:val="28"/>
          <w:lang w:val="az-Latn-AZ"/>
        </w:rPr>
        <w:t>Sətir 13-də anonim müalicə alan xəstələrin sayı qeyd edilir.</w:t>
      </w:r>
    </w:p>
    <w:p w14:paraId="0CB21DF1" w14:textId="77777777" w:rsidR="00E0497A" w:rsidRPr="008776AC" w:rsidRDefault="00E0497A" w:rsidP="00783372">
      <w:pPr>
        <w:ind w:firstLine="567"/>
        <w:jc w:val="both"/>
        <w:rPr>
          <w:sz w:val="28"/>
          <w:szCs w:val="28"/>
          <w:lang w:val="az-Latn-AZ"/>
        </w:rPr>
      </w:pPr>
      <w:r w:rsidRPr="008776AC">
        <w:rPr>
          <w:sz w:val="28"/>
          <w:szCs w:val="28"/>
          <w:lang w:val="az-Latn-AZ"/>
        </w:rPr>
        <w:t>Sətir 14-də il ərzində profilaktik nəzarətdən dispanser nəzarətinə keçirilən xəstələrin ümumi sayı göstərilir. Sətir 15-17-də onlardan müvafiq olaraq alkoqolizm, narkomaniya və toksikomaniya ilə.</w:t>
      </w:r>
    </w:p>
    <w:p w14:paraId="28334BA4" w14:textId="12C9863E" w:rsidR="00E0497A" w:rsidRPr="008776AC" w:rsidRDefault="00E0497A" w:rsidP="00783372">
      <w:pPr>
        <w:ind w:firstLine="567"/>
        <w:jc w:val="both"/>
        <w:rPr>
          <w:sz w:val="28"/>
          <w:szCs w:val="28"/>
          <w:lang w:val="az-Latn-AZ"/>
        </w:rPr>
      </w:pPr>
      <w:r w:rsidRPr="008776AC">
        <w:rPr>
          <w:sz w:val="28"/>
          <w:szCs w:val="28"/>
          <w:lang w:val="az-Latn-AZ"/>
        </w:rPr>
        <w:t>Sətir 18-20-də narkotik maddələrdən sui-istifadə edənlərdən vərəm, QİÇS, hepatit C xəstəliyi olanların sayı qeyd edilir.</w:t>
      </w:r>
    </w:p>
    <w:p w14:paraId="582FC2ED" w14:textId="3B55E619" w:rsidR="009F3B15" w:rsidRPr="008776AC" w:rsidRDefault="009F3B15" w:rsidP="00783372">
      <w:pPr>
        <w:ind w:firstLine="567"/>
        <w:jc w:val="both"/>
        <w:rPr>
          <w:sz w:val="28"/>
          <w:szCs w:val="28"/>
          <w:lang w:val="az-Latn-AZ"/>
        </w:rPr>
      </w:pPr>
    </w:p>
    <w:p w14:paraId="69692B6A" w14:textId="02B375A7" w:rsidR="009F3B15" w:rsidRPr="008776AC" w:rsidRDefault="009F3B15" w:rsidP="00783372">
      <w:pPr>
        <w:ind w:firstLine="567"/>
        <w:jc w:val="both"/>
        <w:rPr>
          <w:sz w:val="28"/>
          <w:szCs w:val="28"/>
          <w:lang w:val="az-Latn-AZ"/>
        </w:rPr>
      </w:pPr>
    </w:p>
    <w:p w14:paraId="39B5299C" w14:textId="760A2A60" w:rsidR="009F3B15" w:rsidRPr="008776AC" w:rsidRDefault="009F3B15" w:rsidP="00783372">
      <w:pPr>
        <w:ind w:firstLine="567"/>
        <w:jc w:val="both"/>
        <w:rPr>
          <w:sz w:val="28"/>
          <w:szCs w:val="28"/>
          <w:lang w:val="az-Latn-AZ"/>
        </w:rPr>
      </w:pPr>
    </w:p>
    <w:p w14:paraId="7F089A82" w14:textId="77777777" w:rsidR="009F3B15" w:rsidRPr="008776AC" w:rsidRDefault="009F3B15" w:rsidP="00783372">
      <w:pPr>
        <w:ind w:firstLine="567"/>
        <w:jc w:val="both"/>
        <w:rPr>
          <w:sz w:val="28"/>
          <w:szCs w:val="28"/>
          <w:lang w:val="az-Latn-AZ"/>
        </w:rPr>
      </w:pPr>
    </w:p>
    <w:p w14:paraId="52E9A90B" w14:textId="77777777" w:rsidR="00E0497A" w:rsidRPr="008776AC" w:rsidRDefault="00E0497A" w:rsidP="00783372">
      <w:pPr>
        <w:ind w:firstLine="567"/>
        <w:jc w:val="both"/>
        <w:rPr>
          <w:sz w:val="28"/>
          <w:szCs w:val="28"/>
          <w:lang w:val="az-Latn-AZ"/>
        </w:rPr>
      </w:pPr>
    </w:p>
    <w:p w14:paraId="6906FC5C" w14:textId="77777777" w:rsidR="00783372" w:rsidRPr="008776AC" w:rsidRDefault="00E0497A" w:rsidP="00783372">
      <w:pPr>
        <w:jc w:val="center"/>
        <w:rPr>
          <w:b/>
          <w:sz w:val="28"/>
          <w:szCs w:val="28"/>
          <w:lang w:val="az-Latn-AZ"/>
        </w:rPr>
      </w:pPr>
      <w:r w:rsidRPr="008776AC">
        <w:rPr>
          <w:b/>
          <w:sz w:val="28"/>
          <w:szCs w:val="28"/>
          <w:lang w:val="az-Latn-AZ"/>
        </w:rPr>
        <w:t xml:space="preserve">Cədvəl 2130 – hesabat ilinin axırına nəzarətdə olan xəstələrin </w:t>
      </w:r>
    </w:p>
    <w:p w14:paraId="4C0C4ECE" w14:textId="77777777" w:rsidR="00E0497A" w:rsidRPr="008776AC" w:rsidRDefault="00E0497A" w:rsidP="00783372">
      <w:pPr>
        <w:jc w:val="center"/>
        <w:rPr>
          <w:b/>
          <w:sz w:val="28"/>
          <w:szCs w:val="28"/>
          <w:lang w:val="az-Latn-AZ"/>
        </w:rPr>
      </w:pPr>
      <w:r w:rsidRPr="008776AC">
        <w:rPr>
          <w:b/>
          <w:sz w:val="28"/>
          <w:szCs w:val="28"/>
          <w:lang w:val="az-Latn-AZ"/>
        </w:rPr>
        <w:t>cinsə və yaşa görə bölünməsi</w:t>
      </w:r>
    </w:p>
    <w:p w14:paraId="0F381892" w14:textId="77777777" w:rsidR="00E0497A" w:rsidRPr="008776AC" w:rsidRDefault="00E0497A" w:rsidP="00783372">
      <w:pPr>
        <w:ind w:firstLine="567"/>
        <w:jc w:val="center"/>
        <w:rPr>
          <w:b/>
          <w:sz w:val="28"/>
          <w:szCs w:val="28"/>
          <w:lang w:val="az-Latn-AZ"/>
        </w:rPr>
      </w:pPr>
    </w:p>
    <w:p w14:paraId="76134372" w14:textId="77777777" w:rsidR="00E0497A" w:rsidRPr="008776AC" w:rsidRDefault="00E0497A" w:rsidP="00783372">
      <w:pPr>
        <w:ind w:firstLine="567"/>
        <w:jc w:val="both"/>
        <w:rPr>
          <w:sz w:val="28"/>
          <w:szCs w:val="28"/>
          <w:lang w:val="az-Latn-AZ"/>
        </w:rPr>
      </w:pPr>
      <w:r w:rsidRPr="008776AC">
        <w:rPr>
          <w:sz w:val="28"/>
          <w:szCs w:val="28"/>
          <w:lang w:val="az-Latn-AZ"/>
        </w:rPr>
        <w:t>Bu cədvəldə hesabat ilinin axırına (cədvəl 2100, sütun 6) nəzarətdə olan xəstələrin cinsə, yaşa və nozoloji formalara görə bölgüsü verilir.</w:t>
      </w:r>
    </w:p>
    <w:p w14:paraId="5C0F6546" w14:textId="77777777" w:rsidR="00E0497A" w:rsidRPr="008776AC" w:rsidRDefault="00E0497A" w:rsidP="00783372">
      <w:pPr>
        <w:ind w:firstLine="567"/>
        <w:jc w:val="both"/>
        <w:rPr>
          <w:sz w:val="28"/>
          <w:szCs w:val="28"/>
          <w:lang w:val="az-Latn-AZ"/>
        </w:rPr>
      </w:pPr>
      <w:r w:rsidRPr="008776AC">
        <w:rPr>
          <w:sz w:val="28"/>
          <w:szCs w:val="28"/>
          <w:lang w:val="az-Latn-AZ"/>
        </w:rPr>
        <w:t>Cədvəl 2130-un doldurulma qaydası cədvəl 1000-nin doldurulma qaydasına oxşardır.</w:t>
      </w:r>
    </w:p>
    <w:p w14:paraId="55AD07D1" w14:textId="77777777" w:rsidR="00E0497A" w:rsidRPr="008776AC" w:rsidRDefault="00E0497A" w:rsidP="00783372">
      <w:pPr>
        <w:ind w:firstLine="567"/>
        <w:jc w:val="both"/>
        <w:rPr>
          <w:sz w:val="28"/>
          <w:szCs w:val="28"/>
          <w:lang w:val="az-Latn-AZ"/>
        </w:rPr>
      </w:pPr>
    </w:p>
    <w:p w14:paraId="6A11D183" w14:textId="77777777" w:rsidR="00E0497A" w:rsidRPr="008776AC" w:rsidRDefault="00E0497A" w:rsidP="00783372">
      <w:pPr>
        <w:jc w:val="center"/>
        <w:rPr>
          <w:b/>
          <w:sz w:val="28"/>
          <w:szCs w:val="28"/>
          <w:lang w:val="az-Latn-AZ"/>
        </w:rPr>
      </w:pPr>
      <w:r w:rsidRPr="008776AC">
        <w:rPr>
          <w:b/>
          <w:sz w:val="28"/>
          <w:szCs w:val="28"/>
          <w:lang w:val="az-Latn-AZ"/>
        </w:rPr>
        <w:t>Cədvəl 2300 – narkoloji stasionarda olan xəstələrin tərkibi</w:t>
      </w:r>
    </w:p>
    <w:p w14:paraId="489F80B5" w14:textId="77777777" w:rsidR="00E0497A" w:rsidRPr="008776AC" w:rsidRDefault="00E0497A" w:rsidP="00783372">
      <w:pPr>
        <w:ind w:firstLine="567"/>
        <w:jc w:val="center"/>
        <w:rPr>
          <w:b/>
          <w:sz w:val="28"/>
          <w:szCs w:val="28"/>
          <w:lang w:val="az-Latn-AZ"/>
        </w:rPr>
      </w:pPr>
    </w:p>
    <w:p w14:paraId="2A196BBC" w14:textId="77777777" w:rsidR="00E0497A" w:rsidRPr="008776AC" w:rsidRDefault="00E0497A" w:rsidP="00783372">
      <w:pPr>
        <w:ind w:firstLine="567"/>
        <w:jc w:val="both"/>
        <w:rPr>
          <w:sz w:val="28"/>
          <w:szCs w:val="28"/>
          <w:lang w:val="az-Latn-AZ"/>
        </w:rPr>
      </w:pPr>
      <w:r w:rsidRPr="008776AC">
        <w:rPr>
          <w:sz w:val="28"/>
          <w:szCs w:val="28"/>
          <w:lang w:val="az-Latn-AZ"/>
        </w:rPr>
        <w:t>Bu cədvəldə hesabat ili ərzində stasionara daxil olan xəstələrin haqqında məlumat göstərilir.</w:t>
      </w:r>
    </w:p>
    <w:p w14:paraId="2C46C5D1" w14:textId="77777777" w:rsidR="00E0497A" w:rsidRPr="008776AC" w:rsidRDefault="00E0497A" w:rsidP="00783372">
      <w:pPr>
        <w:ind w:firstLine="567"/>
        <w:jc w:val="both"/>
        <w:rPr>
          <w:sz w:val="28"/>
          <w:szCs w:val="28"/>
          <w:lang w:val="az-Latn-AZ"/>
        </w:rPr>
      </w:pPr>
      <w:r w:rsidRPr="008776AC">
        <w:rPr>
          <w:sz w:val="28"/>
          <w:szCs w:val="28"/>
          <w:lang w:val="az-Latn-AZ"/>
        </w:rPr>
        <w:t>Sütun 1-də daxil olan xəstələrin ümumi sayı, sütun 2-də isə onlardan bu ildə ilk dəfə daxil olanlar qeyd edilir.</w:t>
      </w:r>
    </w:p>
    <w:p w14:paraId="321FB772" w14:textId="77777777" w:rsidR="00E0497A" w:rsidRPr="008776AC" w:rsidRDefault="00E0497A" w:rsidP="00783372">
      <w:pPr>
        <w:ind w:firstLine="567"/>
        <w:jc w:val="both"/>
        <w:rPr>
          <w:sz w:val="28"/>
          <w:szCs w:val="28"/>
          <w:lang w:val="az-Latn-AZ"/>
        </w:rPr>
      </w:pPr>
      <w:r w:rsidRPr="008776AC">
        <w:rPr>
          <w:sz w:val="28"/>
          <w:szCs w:val="28"/>
          <w:lang w:val="az-Latn-AZ"/>
        </w:rPr>
        <w:t xml:space="preserve">Sütun 3-də çıxan xəstələrin (evə yazılmış və ölmüş) ümumi sayı, sütun 4-də isə bu xəstələrin keçirdiyi çarpayı günlərinin sayı göstərilir. </w:t>
      </w:r>
    </w:p>
    <w:p w14:paraId="05CD6610" w14:textId="77777777" w:rsidR="00E0497A" w:rsidRPr="008776AC" w:rsidRDefault="00E0497A" w:rsidP="00783372">
      <w:pPr>
        <w:ind w:firstLine="567"/>
        <w:jc w:val="both"/>
        <w:rPr>
          <w:sz w:val="28"/>
          <w:szCs w:val="28"/>
          <w:lang w:val="az-Latn-AZ"/>
        </w:rPr>
      </w:pPr>
      <w:r w:rsidRPr="008776AC">
        <w:rPr>
          <w:sz w:val="28"/>
          <w:szCs w:val="28"/>
          <w:lang w:val="az-Latn-AZ"/>
        </w:rPr>
        <w:t>Sütun 5-də hesabat ilinin sonuna stasionardakı xəstələrin sayı qeyd edilir.</w:t>
      </w:r>
    </w:p>
    <w:p w14:paraId="33D11887" w14:textId="77777777" w:rsidR="00E0497A" w:rsidRPr="008776AC" w:rsidRDefault="00E0497A" w:rsidP="00783372">
      <w:pPr>
        <w:ind w:firstLine="567"/>
        <w:jc w:val="both"/>
        <w:rPr>
          <w:sz w:val="28"/>
          <w:szCs w:val="28"/>
          <w:lang w:val="az-Latn-AZ"/>
        </w:rPr>
      </w:pPr>
      <w:r w:rsidRPr="008776AC">
        <w:rPr>
          <w:sz w:val="28"/>
          <w:szCs w:val="28"/>
          <w:lang w:val="az-Latn-AZ"/>
        </w:rPr>
        <w:t xml:space="preserve">Sətir 1-də xəstələrin ümumi sayı, sətir 2-9-da isə onların nozoloji formalar üzrə bölgüsü verilir. </w:t>
      </w:r>
    </w:p>
    <w:p w14:paraId="77A6CD07" w14:textId="77777777" w:rsidR="00E0497A" w:rsidRPr="008776AC" w:rsidRDefault="00E0497A" w:rsidP="00783372">
      <w:pPr>
        <w:ind w:firstLine="567"/>
        <w:jc w:val="both"/>
        <w:rPr>
          <w:sz w:val="28"/>
          <w:szCs w:val="28"/>
          <w:lang w:val="az-Latn-AZ"/>
        </w:rPr>
      </w:pPr>
      <w:r w:rsidRPr="008776AC">
        <w:rPr>
          <w:sz w:val="28"/>
          <w:szCs w:val="28"/>
          <w:lang w:val="az-Latn-AZ"/>
        </w:rPr>
        <w:t>Sətir 1-də göstərilən say, sətir 2, 5, 9-dakı ədədlərin cəminə bərabər olmalıdır.</w:t>
      </w:r>
    </w:p>
    <w:p w14:paraId="55148B84" w14:textId="77777777" w:rsidR="00E0497A" w:rsidRPr="008776AC" w:rsidRDefault="00E0497A" w:rsidP="00783372">
      <w:pPr>
        <w:ind w:firstLine="567"/>
        <w:jc w:val="both"/>
        <w:rPr>
          <w:sz w:val="28"/>
          <w:szCs w:val="28"/>
          <w:lang w:val="az-Latn-AZ"/>
        </w:rPr>
      </w:pPr>
      <w:r w:rsidRPr="008776AC">
        <w:rPr>
          <w:sz w:val="28"/>
          <w:szCs w:val="28"/>
          <w:lang w:val="az-Latn-AZ"/>
        </w:rPr>
        <w:t>Sətir 10-da alkoqolizmli xəstələrin ümumi sayından (sətir 2) qadınların sayı göstərilir.</w:t>
      </w:r>
    </w:p>
    <w:p w14:paraId="1039181B" w14:textId="69D092C3" w:rsidR="00E0497A" w:rsidRPr="008776AC" w:rsidRDefault="00E0497A" w:rsidP="00783372">
      <w:pPr>
        <w:ind w:firstLine="567"/>
        <w:jc w:val="both"/>
        <w:rPr>
          <w:sz w:val="28"/>
          <w:szCs w:val="28"/>
          <w:lang w:val="az-Latn-AZ"/>
        </w:rPr>
      </w:pPr>
      <w:r w:rsidRPr="00BC0A06">
        <w:rPr>
          <w:sz w:val="28"/>
          <w:szCs w:val="28"/>
          <w:lang w:val="az-Latn-AZ"/>
        </w:rPr>
        <w:t xml:space="preserve">Sətir 11-də bunlardan başqa, </w:t>
      </w:r>
      <w:r w:rsidR="00FE106B" w:rsidRPr="00BC0A06">
        <w:rPr>
          <w:rFonts w:eastAsia="Times New Roman"/>
          <w:sz w:val="28"/>
          <w:szCs w:val="28"/>
          <w:lang w:val="az-Latn-AZ"/>
        </w:rPr>
        <w:t>müayinə zamanı narkoloji xəstəlik əlaməti aşkar edilməyən</w:t>
      </w:r>
      <w:r w:rsidRPr="00BC0A06">
        <w:rPr>
          <w:sz w:val="28"/>
          <w:szCs w:val="28"/>
          <w:lang w:val="az-Latn-AZ"/>
        </w:rPr>
        <w:t xml:space="preserve"> </w:t>
      </w:r>
      <w:r w:rsidRPr="008776AC">
        <w:rPr>
          <w:sz w:val="28"/>
          <w:szCs w:val="28"/>
          <w:lang w:val="az-Latn-AZ"/>
        </w:rPr>
        <w:t>və sətir 1-ə daxil olmayan şəxslərin sayı qeyd edilir. Bu sətrə həmçinin ekspertizaya göndərilmiş və hesabatın tərtib edilmə müddətinə diaqnozu təyin edilməyən şəxslər də daxil edilir.</w:t>
      </w:r>
      <w:r w:rsidR="00FE106B" w:rsidRPr="008776AC">
        <w:rPr>
          <w:rStyle w:val="EndnoteReference"/>
          <w:b/>
          <w:iCs/>
          <w:color w:val="0000FF"/>
          <w:sz w:val="28"/>
          <w:szCs w:val="28"/>
          <w:lang w:val="az-Latn-AZ"/>
        </w:rPr>
        <w:t xml:space="preserve"> </w:t>
      </w:r>
      <w:bookmarkStart w:id="0" w:name="_GoBack"/>
      <w:bookmarkEnd w:id="0"/>
    </w:p>
    <w:p w14:paraId="795E6C6B" w14:textId="77777777" w:rsidR="00E0497A" w:rsidRPr="008776AC" w:rsidRDefault="00E0497A" w:rsidP="00783372">
      <w:pPr>
        <w:ind w:firstLine="567"/>
        <w:jc w:val="both"/>
        <w:rPr>
          <w:sz w:val="28"/>
          <w:szCs w:val="28"/>
          <w:lang w:val="az-Latn-AZ"/>
        </w:rPr>
      </w:pPr>
      <w:r w:rsidRPr="008776AC">
        <w:rPr>
          <w:sz w:val="28"/>
          <w:szCs w:val="28"/>
          <w:lang w:val="az-Latn-AZ"/>
        </w:rPr>
        <w:t xml:space="preserve">Nəzərə almaq stasionardan çıxan xəstələrin diaqnozu onlar stasionarda olduqları müddətdə dəyişibsə, bu halda onlar haqqında məlumat cədvəlin bütün sütunları üzrə axırıncı diaqnoza əsasən göstərilir, o cümlədən eyni qayda xəstəliyi ekspertiza əsasında təyin edilənlərə də aiddir.  </w:t>
      </w:r>
    </w:p>
    <w:p w14:paraId="36722FF2" w14:textId="77777777" w:rsidR="00E0497A" w:rsidRPr="008776AC" w:rsidRDefault="00E0497A" w:rsidP="00783372">
      <w:pPr>
        <w:ind w:firstLine="567"/>
        <w:jc w:val="both"/>
        <w:rPr>
          <w:sz w:val="28"/>
          <w:szCs w:val="28"/>
          <w:lang w:val="az-Latn-AZ"/>
        </w:rPr>
      </w:pPr>
      <w:r w:rsidRPr="008776AC">
        <w:rPr>
          <w:sz w:val="28"/>
          <w:szCs w:val="28"/>
          <w:lang w:val="az-Latn-AZ"/>
        </w:rPr>
        <w:t>Hesabat ilinin sonuna stasionarda olan xəstələr ilin sonuna təyin edilmiş diaqnoz üzrə göstərilirlər. Əgər hesabatın tərtib edilmə müddətinə diaqnoz təyin edilməyibsə, xəstələr göndərən müəssisənin diaqnozuna əsasən qeyd edilirlər.</w:t>
      </w:r>
    </w:p>
    <w:p w14:paraId="55A6201E" w14:textId="77777777" w:rsidR="00E0497A" w:rsidRPr="008776AC" w:rsidRDefault="00E0497A" w:rsidP="00783372">
      <w:pPr>
        <w:ind w:firstLine="567"/>
        <w:jc w:val="both"/>
        <w:rPr>
          <w:sz w:val="28"/>
          <w:szCs w:val="28"/>
          <w:lang w:val="az-Latn-AZ"/>
        </w:rPr>
      </w:pPr>
      <w:r w:rsidRPr="008776AC">
        <w:rPr>
          <w:b/>
          <w:sz w:val="28"/>
          <w:szCs w:val="28"/>
          <w:lang w:val="az-Latn-AZ"/>
        </w:rPr>
        <w:t>Cədvəl 2310</w:t>
      </w:r>
      <w:r w:rsidRPr="008776AC">
        <w:rPr>
          <w:sz w:val="28"/>
          <w:szCs w:val="28"/>
          <w:lang w:val="az-Latn-AZ"/>
        </w:rPr>
        <w:t xml:space="preserve">-da stasionara daxil olanların sayından yeniyetmələr sütun 1-də, dispanserin göndərişi ilə daxil olan xəstələr sütun 2-də, stasionarlardan köçürülən xəstələrin ümumi sayı sütun 3-də, o cümlədən alkoqol psixozu ilə sütun 4-də göstərilir. </w:t>
      </w:r>
    </w:p>
    <w:p w14:paraId="612B0A7E" w14:textId="77777777" w:rsidR="00E0497A" w:rsidRPr="008776AC" w:rsidRDefault="00E0497A" w:rsidP="00783372">
      <w:pPr>
        <w:ind w:firstLine="567"/>
        <w:jc w:val="both"/>
        <w:rPr>
          <w:sz w:val="28"/>
          <w:szCs w:val="28"/>
          <w:lang w:val="az-Latn-AZ"/>
        </w:rPr>
      </w:pPr>
      <w:r w:rsidRPr="008776AC">
        <w:rPr>
          <w:b/>
          <w:sz w:val="28"/>
          <w:szCs w:val="28"/>
          <w:lang w:val="az-Latn-AZ"/>
        </w:rPr>
        <w:t>Cədvəl 2320</w:t>
      </w:r>
      <w:r w:rsidRPr="008776AC">
        <w:rPr>
          <w:sz w:val="28"/>
          <w:szCs w:val="28"/>
          <w:lang w:val="az-Latn-AZ"/>
        </w:rPr>
        <w:t>-də xəstəxanadan çıxanların ümumi sayından ölənlərin sayı qeyd edilir.</w:t>
      </w:r>
    </w:p>
    <w:p w14:paraId="4B3E7DAE" w14:textId="77777777" w:rsidR="00E0497A" w:rsidRPr="008776AC" w:rsidRDefault="00E0497A" w:rsidP="00783372">
      <w:pPr>
        <w:ind w:firstLine="567"/>
        <w:jc w:val="both"/>
        <w:rPr>
          <w:sz w:val="28"/>
          <w:szCs w:val="28"/>
          <w:lang w:val="az-Latn-AZ"/>
        </w:rPr>
      </w:pPr>
      <w:r w:rsidRPr="008776AC">
        <w:rPr>
          <w:b/>
          <w:sz w:val="28"/>
          <w:szCs w:val="28"/>
          <w:lang w:val="az-Latn-AZ"/>
        </w:rPr>
        <w:t>Cədvəl 2330</w:t>
      </w:r>
      <w:r w:rsidRPr="008776AC">
        <w:rPr>
          <w:sz w:val="28"/>
          <w:szCs w:val="28"/>
          <w:lang w:val="az-Latn-AZ"/>
        </w:rPr>
        <w:t>-da ilin sonuna qalan xəstələrdən məcburi müalicədə olanların sayı göstərilir.</w:t>
      </w:r>
    </w:p>
    <w:p w14:paraId="37686A5B" w14:textId="77777777" w:rsidR="00E0497A" w:rsidRPr="008776AC" w:rsidRDefault="00E0497A" w:rsidP="00783372">
      <w:pPr>
        <w:ind w:firstLine="567"/>
        <w:jc w:val="center"/>
        <w:rPr>
          <w:b/>
          <w:sz w:val="28"/>
          <w:szCs w:val="28"/>
          <w:lang w:val="az-Latn-AZ"/>
        </w:rPr>
      </w:pPr>
    </w:p>
    <w:p w14:paraId="46A75ACF" w14:textId="77777777" w:rsidR="009F3B15" w:rsidRPr="008776AC" w:rsidRDefault="009F3B15" w:rsidP="00783372">
      <w:pPr>
        <w:jc w:val="center"/>
        <w:rPr>
          <w:b/>
          <w:sz w:val="28"/>
          <w:szCs w:val="28"/>
          <w:lang w:val="az-Latn-AZ"/>
        </w:rPr>
      </w:pPr>
    </w:p>
    <w:p w14:paraId="2B968B4C" w14:textId="77777777" w:rsidR="009F3B15" w:rsidRPr="008776AC" w:rsidRDefault="009F3B15" w:rsidP="00783372">
      <w:pPr>
        <w:jc w:val="center"/>
        <w:rPr>
          <w:b/>
          <w:sz w:val="28"/>
          <w:szCs w:val="28"/>
          <w:lang w:val="az-Latn-AZ"/>
        </w:rPr>
      </w:pPr>
    </w:p>
    <w:p w14:paraId="1A2EEE9B" w14:textId="77777777" w:rsidR="009F3B15" w:rsidRPr="008776AC" w:rsidRDefault="009F3B15" w:rsidP="00783372">
      <w:pPr>
        <w:jc w:val="center"/>
        <w:rPr>
          <w:b/>
          <w:sz w:val="28"/>
          <w:szCs w:val="28"/>
          <w:lang w:val="az-Latn-AZ"/>
        </w:rPr>
      </w:pPr>
    </w:p>
    <w:p w14:paraId="3BC4FF59" w14:textId="496A9DA7" w:rsidR="00E0497A" w:rsidRPr="008776AC" w:rsidRDefault="00E0497A" w:rsidP="00783372">
      <w:pPr>
        <w:jc w:val="center"/>
        <w:rPr>
          <w:b/>
          <w:sz w:val="28"/>
          <w:szCs w:val="28"/>
          <w:lang w:val="az-Latn-AZ"/>
        </w:rPr>
      </w:pPr>
      <w:r w:rsidRPr="008776AC">
        <w:rPr>
          <w:b/>
          <w:sz w:val="28"/>
          <w:szCs w:val="28"/>
          <w:lang w:val="az-Latn-AZ"/>
        </w:rPr>
        <w:t>Cədvəl 2500 – məhkəmə tibbi ekspertizası və tibbi şəhadətləndirməsi</w:t>
      </w:r>
    </w:p>
    <w:p w14:paraId="0F84CE74" w14:textId="77777777" w:rsidR="00E0497A" w:rsidRPr="008776AC" w:rsidRDefault="00E0497A" w:rsidP="00783372">
      <w:pPr>
        <w:ind w:firstLine="567"/>
        <w:jc w:val="center"/>
        <w:rPr>
          <w:b/>
          <w:sz w:val="28"/>
          <w:szCs w:val="28"/>
          <w:lang w:val="az-Latn-AZ"/>
        </w:rPr>
      </w:pPr>
    </w:p>
    <w:p w14:paraId="74F0F8CD" w14:textId="77777777" w:rsidR="00E0497A" w:rsidRPr="008776AC" w:rsidRDefault="00E0497A" w:rsidP="00783372">
      <w:pPr>
        <w:ind w:firstLine="567"/>
        <w:jc w:val="both"/>
        <w:rPr>
          <w:sz w:val="28"/>
          <w:szCs w:val="28"/>
          <w:lang w:val="az-Latn-AZ"/>
        </w:rPr>
      </w:pPr>
      <w:r w:rsidRPr="008776AC">
        <w:rPr>
          <w:sz w:val="28"/>
          <w:szCs w:val="28"/>
          <w:lang w:val="az-Latn-AZ"/>
        </w:rPr>
        <w:t xml:space="preserve">Bu cədvəldə həm stasionar, həm də ambulatoriya şəraitində yalnız narkoloji ekspertizadan keçmiş şəxslər haqqında məlumat verilir. Stasionarlarda hesabat ilində ekspertizadan keçənlərin sayına onların stasionardan çıxmasından və ya ilin sonuna stasionarda qalmasından (ekspertiza rəyi var, lakin müalicə kursu sona çatmayıb) asılı olmayaraq hamısı daxil edilir. Bura öncəki il ekspertizadan keçmiş, lakin hesabat ilində stasionardan çıxmış şəxslər haqqında məlumat daxil edilmir. </w:t>
      </w:r>
    </w:p>
    <w:p w14:paraId="5B85C74F" w14:textId="085DE8B3" w:rsidR="00E0497A" w:rsidRPr="008776AC" w:rsidRDefault="00E0497A" w:rsidP="00783372">
      <w:pPr>
        <w:ind w:firstLine="567"/>
        <w:jc w:val="both"/>
        <w:rPr>
          <w:color w:val="FFFFFF" w:themeColor="background1"/>
          <w:sz w:val="28"/>
          <w:szCs w:val="28"/>
          <w:lang w:val="az-Latn-AZ"/>
        </w:rPr>
      </w:pPr>
      <w:r w:rsidRPr="008776AC">
        <w:rPr>
          <w:sz w:val="28"/>
          <w:szCs w:val="28"/>
          <w:lang w:val="az-Latn-AZ"/>
        </w:rPr>
        <w:t xml:space="preserve">Sətir 1-də ekspertizadan keçənlərin ümumi sayı göstərilir. Bu saydan sətir 2-5-də aparılmış ekspertizaların sayı qeyd edilir: alkoqol sərxoşluğunun təyin edilməsi üçün, narkoloji və toksikoloji sərxoşluğun təyin edilməsi üçün, məcburi müalicəyə göndərilməsi üçün, onlardan Azərbaycan Respublikası Cinayət Məcəlləsinin </w:t>
      </w:r>
      <w:r w:rsidR="00FE106B" w:rsidRPr="00BC0A06">
        <w:rPr>
          <w:rFonts w:eastAsia="Times New Roman"/>
          <w:sz w:val="28"/>
          <w:szCs w:val="28"/>
          <w:lang w:val="az-Latn-AZ"/>
        </w:rPr>
        <w:t>93.1.2-ci</w:t>
      </w:r>
      <w:r w:rsidRPr="008776AC">
        <w:rPr>
          <w:sz w:val="28"/>
          <w:szCs w:val="28"/>
          <w:lang w:val="az-Latn-AZ"/>
        </w:rPr>
        <w:t xml:space="preserve"> maddəsinə uyğun olaraq məcburi müalicəyə göndərilənlər.</w:t>
      </w:r>
    </w:p>
    <w:p w14:paraId="15B4C91C" w14:textId="5A2E5095" w:rsidR="00837942" w:rsidRPr="008776AC" w:rsidRDefault="00837942" w:rsidP="00837942">
      <w:pPr>
        <w:tabs>
          <w:tab w:val="left" w:pos="1560"/>
        </w:tabs>
        <w:jc w:val="both"/>
        <w:rPr>
          <w:color w:val="FFFFFF" w:themeColor="background1"/>
          <w:sz w:val="28"/>
          <w:szCs w:val="28"/>
          <w:lang w:val="az-Latn-AZ"/>
        </w:rPr>
      </w:pPr>
    </w:p>
    <w:p w14:paraId="3DD64E74" w14:textId="618C8850" w:rsidR="00837942" w:rsidRPr="008776AC" w:rsidRDefault="00837942" w:rsidP="00837942">
      <w:pPr>
        <w:tabs>
          <w:tab w:val="left" w:pos="1560"/>
        </w:tabs>
        <w:jc w:val="both"/>
        <w:rPr>
          <w:color w:val="FFFFFF" w:themeColor="background1"/>
          <w:sz w:val="28"/>
          <w:szCs w:val="28"/>
          <w:lang w:val="az-Latn-AZ"/>
        </w:rPr>
      </w:pPr>
    </w:p>
    <w:p w14:paraId="67564C89" w14:textId="74C31E0D" w:rsidR="00837942" w:rsidRDefault="00837942" w:rsidP="00837942">
      <w:pPr>
        <w:tabs>
          <w:tab w:val="left" w:pos="1560"/>
        </w:tabs>
        <w:jc w:val="both"/>
        <w:rPr>
          <w:rFonts w:ascii="Palatino Linotype" w:hAnsi="Palatino Linotype"/>
          <w:color w:val="FFFFFF" w:themeColor="background1"/>
          <w:lang w:val="az-Latn-AZ"/>
        </w:rPr>
      </w:pPr>
    </w:p>
    <w:p w14:paraId="7C64C358" w14:textId="40A6F317" w:rsidR="00837942" w:rsidRDefault="00837942" w:rsidP="00837942">
      <w:pPr>
        <w:tabs>
          <w:tab w:val="left" w:pos="1560"/>
        </w:tabs>
        <w:jc w:val="both"/>
        <w:rPr>
          <w:rFonts w:ascii="Palatino Linotype" w:hAnsi="Palatino Linotype"/>
          <w:color w:val="FFFFFF" w:themeColor="background1"/>
          <w:lang w:val="az-Latn-AZ"/>
        </w:rPr>
      </w:pPr>
    </w:p>
    <w:p w14:paraId="5FC89764" w14:textId="2D64AF98" w:rsidR="00837942" w:rsidRDefault="00837942" w:rsidP="00837942">
      <w:pPr>
        <w:tabs>
          <w:tab w:val="left" w:pos="1560"/>
        </w:tabs>
        <w:jc w:val="both"/>
        <w:rPr>
          <w:rFonts w:ascii="Palatino Linotype" w:hAnsi="Palatino Linotype"/>
          <w:color w:val="FFFFFF" w:themeColor="background1"/>
          <w:lang w:val="az-Latn-AZ"/>
        </w:rPr>
      </w:pPr>
    </w:p>
    <w:p w14:paraId="0AB13303" w14:textId="4AFEB6EE" w:rsidR="00837942" w:rsidRDefault="00837942" w:rsidP="00837942">
      <w:pPr>
        <w:tabs>
          <w:tab w:val="left" w:pos="1560"/>
        </w:tabs>
        <w:jc w:val="both"/>
        <w:rPr>
          <w:rFonts w:ascii="Palatino Linotype" w:hAnsi="Palatino Linotype"/>
          <w:color w:val="FFFFFF" w:themeColor="background1"/>
          <w:lang w:val="az-Latn-AZ"/>
        </w:rPr>
      </w:pPr>
    </w:p>
    <w:p w14:paraId="28BCB52F" w14:textId="6A7F950D" w:rsidR="00837942" w:rsidRDefault="00837942" w:rsidP="00837942">
      <w:pPr>
        <w:tabs>
          <w:tab w:val="left" w:pos="1560"/>
        </w:tabs>
        <w:jc w:val="both"/>
        <w:rPr>
          <w:rFonts w:ascii="Palatino Linotype" w:hAnsi="Palatino Linotype"/>
          <w:color w:val="FFFFFF" w:themeColor="background1"/>
          <w:lang w:val="az-Latn-AZ"/>
        </w:rPr>
      </w:pPr>
    </w:p>
    <w:p w14:paraId="3B8610C7" w14:textId="213E8234" w:rsidR="00837942" w:rsidRDefault="00837942" w:rsidP="00837942">
      <w:pPr>
        <w:tabs>
          <w:tab w:val="left" w:pos="1560"/>
        </w:tabs>
        <w:jc w:val="both"/>
        <w:rPr>
          <w:rFonts w:ascii="Palatino Linotype" w:hAnsi="Palatino Linotype"/>
          <w:color w:val="FFFFFF" w:themeColor="background1"/>
          <w:lang w:val="az-Latn-AZ"/>
        </w:rPr>
      </w:pPr>
    </w:p>
    <w:p w14:paraId="7615CB8C" w14:textId="3D2E9EB7" w:rsidR="00837942" w:rsidRDefault="00837942" w:rsidP="00837942">
      <w:pPr>
        <w:tabs>
          <w:tab w:val="left" w:pos="1560"/>
        </w:tabs>
        <w:jc w:val="both"/>
        <w:rPr>
          <w:rFonts w:ascii="Palatino Linotype" w:hAnsi="Palatino Linotype"/>
          <w:color w:val="FFFFFF" w:themeColor="background1"/>
          <w:lang w:val="az-Latn-AZ"/>
        </w:rPr>
      </w:pPr>
    </w:p>
    <w:p w14:paraId="408B98D7" w14:textId="46733916" w:rsidR="00837942" w:rsidRDefault="00837942" w:rsidP="00837942">
      <w:pPr>
        <w:tabs>
          <w:tab w:val="left" w:pos="1560"/>
        </w:tabs>
        <w:jc w:val="both"/>
        <w:rPr>
          <w:rFonts w:ascii="Palatino Linotype" w:hAnsi="Palatino Linotype"/>
          <w:color w:val="FFFFFF" w:themeColor="background1"/>
          <w:lang w:val="az-Latn-AZ"/>
        </w:rPr>
      </w:pPr>
    </w:p>
    <w:p w14:paraId="4D61D7AF" w14:textId="3D9C347C" w:rsidR="00837942" w:rsidRDefault="00837942" w:rsidP="00837942">
      <w:pPr>
        <w:tabs>
          <w:tab w:val="left" w:pos="1560"/>
        </w:tabs>
        <w:jc w:val="both"/>
        <w:rPr>
          <w:rFonts w:ascii="Palatino Linotype" w:hAnsi="Palatino Linotype"/>
          <w:color w:val="FFFFFF" w:themeColor="background1"/>
          <w:lang w:val="az-Latn-AZ"/>
        </w:rPr>
      </w:pPr>
    </w:p>
    <w:p w14:paraId="2C963FB5" w14:textId="1B16C13F" w:rsidR="00837942" w:rsidRDefault="00837942" w:rsidP="00837942">
      <w:pPr>
        <w:tabs>
          <w:tab w:val="left" w:pos="1560"/>
        </w:tabs>
        <w:jc w:val="both"/>
        <w:rPr>
          <w:rFonts w:ascii="Palatino Linotype" w:hAnsi="Palatino Linotype"/>
          <w:color w:val="FFFFFF" w:themeColor="background1"/>
          <w:lang w:val="az-Latn-AZ"/>
        </w:rPr>
      </w:pPr>
    </w:p>
    <w:p w14:paraId="53005418" w14:textId="4EA6FE20" w:rsidR="00837942" w:rsidRDefault="00837942" w:rsidP="00837942">
      <w:pPr>
        <w:tabs>
          <w:tab w:val="left" w:pos="1560"/>
        </w:tabs>
        <w:jc w:val="both"/>
        <w:rPr>
          <w:rFonts w:ascii="Palatino Linotype" w:hAnsi="Palatino Linotype"/>
          <w:color w:val="FFFFFF" w:themeColor="background1"/>
          <w:lang w:val="az-Latn-AZ"/>
        </w:rPr>
      </w:pPr>
    </w:p>
    <w:p w14:paraId="776FF08E" w14:textId="1C6C7D1C" w:rsidR="00837942" w:rsidRDefault="00837942" w:rsidP="00837942">
      <w:pPr>
        <w:tabs>
          <w:tab w:val="left" w:pos="1560"/>
        </w:tabs>
        <w:jc w:val="both"/>
        <w:rPr>
          <w:rFonts w:ascii="Palatino Linotype" w:hAnsi="Palatino Linotype"/>
          <w:color w:val="FFFFFF" w:themeColor="background1"/>
          <w:lang w:val="az-Latn-AZ"/>
        </w:rPr>
      </w:pPr>
    </w:p>
    <w:p w14:paraId="09086907" w14:textId="22B1DA75" w:rsidR="00837942" w:rsidRDefault="00837942" w:rsidP="00837942">
      <w:pPr>
        <w:tabs>
          <w:tab w:val="left" w:pos="1560"/>
        </w:tabs>
        <w:jc w:val="both"/>
        <w:rPr>
          <w:rFonts w:ascii="Palatino Linotype" w:hAnsi="Palatino Linotype"/>
          <w:color w:val="FFFFFF" w:themeColor="background1"/>
          <w:lang w:val="az-Latn-AZ"/>
        </w:rPr>
      </w:pPr>
    </w:p>
    <w:p w14:paraId="1C1674BA" w14:textId="2488BC38" w:rsidR="00837942" w:rsidRDefault="00837942" w:rsidP="00837942">
      <w:pPr>
        <w:tabs>
          <w:tab w:val="left" w:pos="1560"/>
        </w:tabs>
        <w:jc w:val="both"/>
        <w:rPr>
          <w:rFonts w:ascii="Palatino Linotype" w:hAnsi="Palatino Linotype"/>
          <w:color w:val="FFFFFF" w:themeColor="background1"/>
          <w:lang w:val="az-Latn-AZ"/>
        </w:rPr>
      </w:pPr>
    </w:p>
    <w:p w14:paraId="2CA9701C" w14:textId="7B3EABC0" w:rsidR="00837942" w:rsidRDefault="00837942" w:rsidP="00837942">
      <w:pPr>
        <w:tabs>
          <w:tab w:val="left" w:pos="1560"/>
        </w:tabs>
        <w:jc w:val="both"/>
        <w:rPr>
          <w:rFonts w:ascii="Palatino Linotype" w:hAnsi="Palatino Linotype"/>
          <w:color w:val="FFFFFF" w:themeColor="background1"/>
          <w:lang w:val="az-Latn-AZ"/>
        </w:rPr>
      </w:pPr>
    </w:p>
    <w:p w14:paraId="2E4FCCD4" w14:textId="4671A008" w:rsidR="00837942" w:rsidRDefault="00837942" w:rsidP="00837942">
      <w:pPr>
        <w:tabs>
          <w:tab w:val="left" w:pos="1560"/>
        </w:tabs>
        <w:jc w:val="both"/>
        <w:rPr>
          <w:rFonts w:ascii="Palatino Linotype" w:hAnsi="Palatino Linotype"/>
          <w:color w:val="FFFFFF" w:themeColor="background1"/>
          <w:lang w:val="az-Latn-AZ"/>
        </w:rPr>
      </w:pPr>
    </w:p>
    <w:p w14:paraId="10152388" w14:textId="1600DCF8" w:rsidR="00837942" w:rsidRDefault="00837942" w:rsidP="00837942">
      <w:pPr>
        <w:tabs>
          <w:tab w:val="left" w:pos="1560"/>
        </w:tabs>
        <w:jc w:val="both"/>
        <w:rPr>
          <w:rFonts w:ascii="Palatino Linotype" w:hAnsi="Palatino Linotype"/>
          <w:color w:val="FFFFFF" w:themeColor="background1"/>
          <w:lang w:val="az-Latn-AZ"/>
        </w:rPr>
      </w:pPr>
    </w:p>
    <w:p w14:paraId="3A29D14A" w14:textId="714ECA63" w:rsidR="00837942" w:rsidRDefault="00837942" w:rsidP="00837942">
      <w:pPr>
        <w:tabs>
          <w:tab w:val="left" w:pos="1560"/>
        </w:tabs>
        <w:jc w:val="both"/>
        <w:rPr>
          <w:rFonts w:ascii="Palatino Linotype" w:hAnsi="Palatino Linotype"/>
          <w:color w:val="FFFFFF" w:themeColor="background1"/>
          <w:lang w:val="az-Latn-AZ"/>
        </w:rPr>
      </w:pPr>
    </w:p>
    <w:p w14:paraId="76B7353E" w14:textId="6D828056" w:rsidR="00837942" w:rsidRDefault="00837942" w:rsidP="00837942">
      <w:pPr>
        <w:tabs>
          <w:tab w:val="left" w:pos="1560"/>
        </w:tabs>
        <w:jc w:val="both"/>
        <w:rPr>
          <w:rFonts w:ascii="Palatino Linotype" w:hAnsi="Palatino Linotype"/>
          <w:color w:val="FFFFFF" w:themeColor="background1"/>
          <w:lang w:val="az-Latn-AZ"/>
        </w:rPr>
      </w:pPr>
    </w:p>
    <w:p w14:paraId="428243FA" w14:textId="1A76947B" w:rsidR="00837942" w:rsidRDefault="00837942" w:rsidP="00837942">
      <w:pPr>
        <w:tabs>
          <w:tab w:val="left" w:pos="1560"/>
        </w:tabs>
        <w:jc w:val="both"/>
        <w:rPr>
          <w:rFonts w:ascii="Palatino Linotype" w:hAnsi="Palatino Linotype"/>
          <w:color w:val="FFFFFF" w:themeColor="background1"/>
          <w:lang w:val="az-Latn-AZ"/>
        </w:rPr>
      </w:pPr>
    </w:p>
    <w:p w14:paraId="522AF12C" w14:textId="5473118E" w:rsidR="00837942" w:rsidRDefault="00837942" w:rsidP="00837942">
      <w:pPr>
        <w:tabs>
          <w:tab w:val="left" w:pos="1560"/>
        </w:tabs>
        <w:jc w:val="both"/>
        <w:rPr>
          <w:rFonts w:ascii="Palatino Linotype" w:hAnsi="Palatino Linotype"/>
          <w:color w:val="FFFFFF" w:themeColor="background1"/>
          <w:lang w:val="az-Latn-AZ"/>
        </w:rPr>
      </w:pPr>
    </w:p>
    <w:p w14:paraId="5D7555FE" w14:textId="7970D034" w:rsidR="00837942" w:rsidRDefault="00837942" w:rsidP="00837942">
      <w:pPr>
        <w:tabs>
          <w:tab w:val="left" w:pos="1560"/>
        </w:tabs>
        <w:jc w:val="both"/>
        <w:rPr>
          <w:rFonts w:ascii="Palatino Linotype" w:hAnsi="Palatino Linotype"/>
          <w:color w:val="FFFFFF" w:themeColor="background1"/>
          <w:lang w:val="az-Latn-AZ"/>
        </w:rPr>
      </w:pPr>
    </w:p>
    <w:p w14:paraId="77F06069" w14:textId="5BAF905B" w:rsidR="00837942" w:rsidRDefault="00837942" w:rsidP="00837942">
      <w:pPr>
        <w:tabs>
          <w:tab w:val="left" w:pos="1560"/>
        </w:tabs>
        <w:jc w:val="both"/>
        <w:rPr>
          <w:rFonts w:ascii="Palatino Linotype" w:hAnsi="Palatino Linotype"/>
          <w:color w:val="FFFFFF" w:themeColor="background1"/>
          <w:lang w:val="az-Latn-AZ"/>
        </w:rPr>
      </w:pPr>
    </w:p>
    <w:p w14:paraId="7941E8C5" w14:textId="708BB51D" w:rsidR="00837942" w:rsidRDefault="00837942" w:rsidP="00837942">
      <w:pPr>
        <w:tabs>
          <w:tab w:val="left" w:pos="1560"/>
        </w:tabs>
        <w:jc w:val="both"/>
        <w:rPr>
          <w:rFonts w:ascii="Palatino Linotype" w:hAnsi="Palatino Linotype"/>
          <w:color w:val="FFFFFF" w:themeColor="background1"/>
          <w:lang w:val="az-Latn-AZ"/>
        </w:rPr>
      </w:pPr>
    </w:p>
    <w:p w14:paraId="3AB01AF0" w14:textId="11063757" w:rsidR="00837942" w:rsidRDefault="00837942" w:rsidP="00837942">
      <w:pPr>
        <w:tabs>
          <w:tab w:val="left" w:pos="1560"/>
        </w:tabs>
        <w:jc w:val="both"/>
        <w:rPr>
          <w:rFonts w:ascii="Palatino Linotype" w:hAnsi="Palatino Linotype"/>
          <w:color w:val="FFFFFF" w:themeColor="background1"/>
          <w:lang w:val="az-Latn-AZ"/>
        </w:rPr>
      </w:pPr>
    </w:p>
    <w:p w14:paraId="3685C964" w14:textId="458BD16D" w:rsidR="00837942" w:rsidRDefault="00837942" w:rsidP="00837942">
      <w:pPr>
        <w:tabs>
          <w:tab w:val="left" w:pos="1560"/>
        </w:tabs>
        <w:jc w:val="both"/>
        <w:rPr>
          <w:rFonts w:ascii="Palatino Linotype" w:hAnsi="Palatino Linotype"/>
          <w:color w:val="FFFFFF" w:themeColor="background1"/>
          <w:lang w:val="az-Latn-AZ"/>
        </w:rPr>
      </w:pPr>
    </w:p>
    <w:p w14:paraId="1FEE231C" w14:textId="0DC59ADA" w:rsidR="00837942" w:rsidRDefault="00837942" w:rsidP="00837942">
      <w:pPr>
        <w:tabs>
          <w:tab w:val="left" w:pos="1560"/>
        </w:tabs>
        <w:jc w:val="both"/>
        <w:rPr>
          <w:rFonts w:ascii="Palatino Linotype" w:hAnsi="Palatino Linotype"/>
          <w:color w:val="FFFFFF" w:themeColor="background1"/>
          <w:lang w:val="az-Latn-AZ"/>
        </w:rPr>
      </w:pPr>
    </w:p>
    <w:p w14:paraId="70D26114" w14:textId="51E32BD5" w:rsidR="00837942" w:rsidRDefault="00837942" w:rsidP="00837942">
      <w:pPr>
        <w:tabs>
          <w:tab w:val="left" w:pos="1560"/>
        </w:tabs>
        <w:jc w:val="both"/>
        <w:rPr>
          <w:rFonts w:ascii="Palatino Linotype" w:hAnsi="Palatino Linotype"/>
          <w:color w:val="FFFFFF" w:themeColor="background1"/>
          <w:lang w:val="az-Latn-AZ"/>
        </w:rPr>
      </w:pPr>
    </w:p>
    <w:p w14:paraId="1315760E" w14:textId="395EAB3D" w:rsidR="00837942" w:rsidRDefault="00837942" w:rsidP="00837942">
      <w:pPr>
        <w:tabs>
          <w:tab w:val="left" w:pos="1560"/>
        </w:tabs>
        <w:jc w:val="both"/>
        <w:rPr>
          <w:rFonts w:ascii="Palatino Linotype" w:hAnsi="Palatino Linotype"/>
          <w:color w:val="FFFFFF" w:themeColor="background1"/>
          <w:lang w:val="az-Latn-AZ"/>
        </w:rPr>
      </w:pPr>
    </w:p>
    <w:sectPr w:rsidR="00837942" w:rsidSect="00D10514">
      <w:headerReference w:type="even" r:id="rId8"/>
      <w:endnotePr>
        <w:numFmt w:val="decimal"/>
      </w:endnotePr>
      <w:pgSz w:w="11906" w:h="16838"/>
      <w:pgMar w:top="1134" w:right="851" w:bottom="1134" w:left="1701"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39586" w14:textId="77777777" w:rsidR="007F2224" w:rsidRDefault="007F2224">
      <w:r>
        <w:separator/>
      </w:r>
    </w:p>
  </w:endnote>
  <w:endnote w:type="continuationSeparator" w:id="0">
    <w:p w14:paraId="0FBB44C9" w14:textId="77777777" w:rsidR="007F2224" w:rsidRDefault="007F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Times Roman (Azeri Lat)">
    <w:altName w:val="Cambria"/>
    <w:charset w:val="CC"/>
    <w:family w:val="roman"/>
    <w:pitch w:val="variable"/>
    <w:sig w:usb0="00000201" w:usb1="00000000" w:usb2="00000000" w:usb3="00000000" w:csb0="00000004" w:csb1="00000000"/>
  </w:font>
  <w:font w:name="Palatino Linotype">
    <w:panose1 w:val="02040502050505030304"/>
    <w:charset w:val="00"/>
    <w:family w:val="roman"/>
    <w:pitch w:val="variable"/>
    <w:sig w:usb0="E0000387" w:usb1="40000013"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A4B63" w14:textId="77777777" w:rsidR="007F2224" w:rsidRDefault="007F2224">
      <w:r>
        <w:separator/>
      </w:r>
    </w:p>
  </w:footnote>
  <w:footnote w:type="continuationSeparator" w:id="0">
    <w:p w14:paraId="1CC11B51" w14:textId="77777777" w:rsidR="007F2224" w:rsidRDefault="007F2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752FB" w14:textId="77777777" w:rsidR="000D5462" w:rsidRDefault="009B18E5" w:rsidP="00E0497A">
    <w:pPr>
      <w:pStyle w:val="Header"/>
      <w:framePr w:wrap="around" w:vAnchor="text" w:hAnchor="margin" w:xAlign="center" w:y="1"/>
      <w:rPr>
        <w:rStyle w:val="PageNumber"/>
      </w:rPr>
    </w:pPr>
    <w:r>
      <w:rPr>
        <w:rStyle w:val="PageNumber"/>
      </w:rPr>
      <w:fldChar w:fldCharType="begin"/>
    </w:r>
    <w:r w:rsidR="000D5462">
      <w:rPr>
        <w:rStyle w:val="PageNumber"/>
      </w:rPr>
      <w:instrText xml:space="preserve">PAGE  </w:instrText>
    </w:r>
    <w:r>
      <w:rPr>
        <w:rStyle w:val="PageNumber"/>
      </w:rPr>
      <w:fldChar w:fldCharType="end"/>
    </w:r>
  </w:p>
  <w:p w14:paraId="4B373914" w14:textId="77777777" w:rsidR="000D5462" w:rsidRDefault="000D5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C223F"/>
    <w:multiLevelType w:val="hybridMultilevel"/>
    <w:tmpl w:val="0F46502C"/>
    <w:lvl w:ilvl="0" w:tplc="7632D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805111B"/>
    <w:multiLevelType w:val="singleLevel"/>
    <w:tmpl w:val="EBCEE50E"/>
    <w:lvl w:ilvl="0">
      <w:start w:val="8"/>
      <w:numFmt w:val="decimal"/>
      <w:lvlText w:val=""/>
      <w:lvlJc w:val="left"/>
      <w:pPr>
        <w:tabs>
          <w:tab w:val="num" w:pos="360"/>
        </w:tabs>
        <w:ind w:left="360" w:hanging="360"/>
      </w:pPr>
      <w:rPr>
        <w:rFonts w:hint="default"/>
      </w:rPr>
    </w:lvl>
  </w:abstractNum>
  <w:abstractNum w:abstractNumId="2" w15:restartNumberingAfterBreak="0">
    <w:nsid w:val="45411D52"/>
    <w:multiLevelType w:val="hybridMultilevel"/>
    <w:tmpl w:val="1B5CD798"/>
    <w:lvl w:ilvl="0" w:tplc="95AC8ECA">
      <w:start w:val="1"/>
      <w:numFmt w:val="bullet"/>
      <w:lvlText w:val="−"/>
      <w:lvlJc w:val="left"/>
      <w:pPr>
        <w:tabs>
          <w:tab w:val="num" w:pos="2138"/>
        </w:tabs>
        <w:ind w:left="2138" w:hanging="72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0D3E08"/>
    <w:multiLevelType w:val="hybridMultilevel"/>
    <w:tmpl w:val="081EA580"/>
    <w:lvl w:ilvl="0" w:tplc="A06E2BF2">
      <w:start w:val="1"/>
      <w:numFmt w:val="decimal"/>
      <w:lvlText w:val="%1."/>
      <w:lvlJc w:val="left"/>
      <w:pPr>
        <w:tabs>
          <w:tab w:val="num" w:pos="1139"/>
        </w:tabs>
        <w:ind w:left="1139" w:hanging="360"/>
      </w:pPr>
      <w:rPr>
        <w:b/>
      </w:rPr>
    </w:lvl>
    <w:lvl w:ilvl="1" w:tplc="04090019">
      <w:start w:val="1"/>
      <w:numFmt w:val="lowerLetter"/>
      <w:lvlText w:val="%2."/>
      <w:lvlJc w:val="left"/>
      <w:pPr>
        <w:tabs>
          <w:tab w:val="num" w:pos="1859"/>
        </w:tabs>
        <w:ind w:left="1859" w:hanging="360"/>
      </w:pPr>
    </w:lvl>
    <w:lvl w:ilvl="2" w:tplc="0409001B">
      <w:start w:val="1"/>
      <w:numFmt w:val="lowerRoman"/>
      <w:lvlText w:val="%3."/>
      <w:lvlJc w:val="right"/>
      <w:pPr>
        <w:tabs>
          <w:tab w:val="num" w:pos="2579"/>
        </w:tabs>
        <w:ind w:left="2579" w:hanging="180"/>
      </w:pPr>
    </w:lvl>
    <w:lvl w:ilvl="3" w:tplc="0409000F">
      <w:start w:val="1"/>
      <w:numFmt w:val="decimal"/>
      <w:lvlText w:val="%4."/>
      <w:lvlJc w:val="left"/>
      <w:pPr>
        <w:tabs>
          <w:tab w:val="num" w:pos="3299"/>
        </w:tabs>
        <w:ind w:left="3299" w:hanging="360"/>
      </w:pPr>
    </w:lvl>
    <w:lvl w:ilvl="4" w:tplc="04090019">
      <w:start w:val="1"/>
      <w:numFmt w:val="lowerLetter"/>
      <w:lvlText w:val="%5."/>
      <w:lvlJc w:val="left"/>
      <w:pPr>
        <w:tabs>
          <w:tab w:val="num" w:pos="4019"/>
        </w:tabs>
        <w:ind w:left="4019" w:hanging="360"/>
      </w:pPr>
    </w:lvl>
    <w:lvl w:ilvl="5" w:tplc="0409001B">
      <w:start w:val="1"/>
      <w:numFmt w:val="lowerRoman"/>
      <w:lvlText w:val="%6."/>
      <w:lvlJc w:val="right"/>
      <w:pPr>
        <w:tabs>
          <w:tab w:val="num" w:pos="4739"/>
        </w:tabs>
        <w:ind w:left="4739" w:hanging="180"/>
      </w:pPr>
    </w:lvl>
    <w:lvl w:ilvl="6" w:tplc="0409000F">
      <w:start w:val="1"/>
      <w:numFmt w:val="decimal"/>
      <w:lvlText w:val="%7."/>
      <w:lvlJc w:val="left"/>
      <w:pPr>
        <w:tabs>
          <w:tab w:val="num" w:pos="5459"/>
        </w:tabs>
        <w:ind w:left="5459" w:hanging="360"/>
      </w:pPr>
    </w:lvl>
    <w:lvl w:ilvl="7" w:tplc="04090019">
      <w:start w:val="1"/>
      <w:numFmt w:val="lowerLetter"/>
      <w:lvlText w:val="%8."/>
      <w:lvlJc w:val="left"/>
      <w:pPr>
        <w:tabs>
          <w:tab w:val="num" w:pos="6179"/>
        </w:tabs>
        <w:ind w:left="6179" w:hanging="360"/>
      </w:pPr>
    </w:lvl>
    <w:lvl w:ilvl="8" w:tplc="0409001B">
      <w:start w:val="1"/>
      <w:numFmt w:val="lowerRoman"/>
      <w:lvlText w:val="%9."/>
      <w:lvlJc w:val="right"/>
      <w:pPr>
        <w:tabs>
          <w:tab w:val="num" w:pos="6899"/>
        </w:tabs>
        <w:ind w:left="6899" w:hanging="180"/>
      </w:pPr>
    </w:lvl>
  </w:abstractNum>
  <w:abstractNum w:abstractNumId="4" w15:restartNumberingAfterBreak="0">
    <w:nsid w:val="545473C0"/>
    <w:multiLevelType w:val="hybridMultilevel"/>
    <w:tmpl w:val="F40624F6"/>
    <w:lvl w:ilvl="0" w:tplc="835E30BA">
      <w:start w:val="1"/>
      <w:numFmt w:val="decimal"/>
      <w:lvlText w:val="%1"/>
      <w:lvlJc w:val="center"/>
      <w:pPr>
        <w:tabs>
          <w:tab w:val="num" w:pos="247"/>
        </w:tabs>
        <w:ind w:left="247" w:hanging="247"/>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5C418D0"/>
    <w:multiLevelType w:val="singleLevel"/>
    <w:tmpl w:val="2988B950"/>
    <w:lvl w:ilvl="0">
      <w:start w:val="1"/>
      <w:numFmt w:val="decimal"/>
      <w:lvlText w:val="%1."/>
      <w:lvlJc w:val="left"/>
      <w:pPr>
        <w:tabs>
          <w:tab w:val="num" w:pos="360"/>
        </w:tabs>
        <w:ind w:left="360" w:hanging="360"/>
      </w:pPr>
      <w:rPr>
        <w:rFonts w:hint="default"/>
      </w:rPr>
    </w:lvl>
  </w:abstractNum>
  <w:abstractNum w:abstractNumId="6" w15:restartNumberingAfterBreak="0">
    <w:nsid w:val="76AE5560"/>
    <w:multiLevelType w:val="hybridMultilevel"/>
    <w:tmpl w:val="F40624F6"/>
    <w:lvl w:ilvl="0" w:tplc="FFFFFFFF">
      <w:start w:val="1"/>
      <w:numFmt w:val="decimal"/>
      <w:lvlText w:val="%1"/>
      <w:lvlJc w:val="center"/>
      <w:pPr>
        <w:tabs>
          <w:tab w:val="num" w:pos="247"/>
        </w:tabs>
        <w:ind w:left="247" w:hanging="247"/>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9992D90"/>
    <w:multiLevelType w:val="multilevel"/>
    <w:tmpl w:val="97D8B752"/>
    <w:lvl w:ilvl="0">
      <w:start w:val="1"/>
      <w:numFmt w:val="decimal"/>
      <w:lvlText w:val="%1."/>
      <w:lvlJc w:val="left"/>
      <w:pPr>
        <w:ind w:left="504"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7"/>
  </w:num>
  <w:num w:numId="4">
    <w:abstractNumId w:val="4"/>
  </w:num>
  <w:num w:numId="5">
    <w:abstractNumId w:val="2"/>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7A"/>
    <w:rsid w:val="000D5462"/>
    <w:rsid w:val="001749B2"/>
    <w:rsid w:val="002218C1"/>
    <w:rsid w:val="002750ED"/>
    <w:rsid w:val="002B1D27"/>
    <w:rsid w:val="003B5E26"/>
    <w:rsid w:val="003B7A25"/>
    <w:rsid w:val="003C46B6"/>
    <w:rsid w:val="004207E3"/>
    <w:rsid w:val="0045587C"/>
    <w:rsid w:val="004819D1"/>
    <w:rsid w:val="004B150C"/>
    <w:rsid w:val="00637F8E"/>
    <w:rsid w:val="00652988"/>
    <w:rsid w:val="00695D53"/>
    <w:rsid w:val="00711620"/>
    <w:rsid w:val="00783372"/>
    <w:rsid w:val="00787856"/>
    <w:rsid w:val="007F2224"/>
    <w:rsid w:val="00837942"/>
    <w:rsid w:val="008776AC"/>
    <w:rsid w:val="008F275C"/>
    <w:rsid w:val="009661EE"/>
    <w:rsid w:val="009B18E5"/>
    <w:rsid w:val="009E6FAF"/>
    <w:rsid w:val="009F3B15"/>
    <w:rsid w:val="009F7EF5"/>
    <w:rsid w:val="00B51760"/>
    <w:rsid w:val="00B578D2"/>
    <w:rsid w:val="00BB2123"/>
    <w:rsid w:val="00BC0A06"/>
    <w:rsid w:val="00C243EB"/>
    <w:rsid w:val="00CD3B69"/>
    <w:rsid w:val="00CF7698"/>
    <w:rsid w:val="00D10514"/>
    <w:rsid w:val="00D655AA"/>
    <w:rsid w:val="00D82AAE"/>
    <w:rsid w:val="00E0497A"/>
    <w:rsid w:val="00E12292"/>
    <w:rsid w:val="00F84DA7"/>
    <w:rsid w:val="00F94DB8"/>
    <w:rsid w:val="00FD4C3B"/>
    <w:rsid w:val="00FE1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C0A17C"/>
  <w15:docId w15:val="{438B3F6C-D476-4520-BBCD-46D29C9E6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97A"/>
    <w:rPr>
      <w:rFonts w:eastAsia="MS Mincho"/>
      <w:sz w:val="24"/>
      <w:szCs w:val="24"/>
    </w:rPr>
  </w:style>
  <w:style w:type="paragraph" w:styleId="Heading1">
    <w:name w:val="heading 1"/>
    <w:basedOn w:val="Normal"/>
    <w:next w:val="Normal"/>
    <w:qFormat/>
    <w:rsid w:val="00E0497A"/>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qFormat/>
    <w:rsid w:val="00E0497A"/>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qFormat/>
    <w:rsid w:val="00E0497A"/>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E0497A"/>
    <w:pPr>
      <w:keepNext/>
      <w:spacing w:before="240" w:after="60"/>
      <w:outlineLvl w:val="3"/>
    </w:pPr>
    <w:rPr>
      <w:b/>
      <w:bCs/>
      <w:sz w:val="28"/>
      <w:szCs w:val="28"/>
    </w:rPr>
  </w:style>
  <w:style w:type="paragraph" w:styleId="Heading5">
    <w:name w:val="heading 5"/>
    <w:basedOn w:val="Normal"/>
    <w:next w:val="Normal"/>
    <w:qFormat/>
    <w:rsid w:val="00E0497A"/>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9F3B15"/>
    <w:pPr>
      <w:keepNext/>
      <w:keepLines/>
      <w:spacing w:before="4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qFormat/>
    <w:rsid w:val="00E0497A"/>
    <w:pPr>
      <w:spacing w:before="240" w:after="60"/>
      <w:outlineLvl w:val="7"/>
    </w:pPr>
    <w:rPr>
      <w:rFonts w:eastAsia="Times New Roman"/>
      <w:i/>
      <w:iCs/>
    </w:rPr>
  </w:style>
  <w:style w:type="paragraph" w:styleId="Heading9">
    <w:name w:val="heading 9"/>
    <w:basedOn w:val="Normal"/>
    <w:next w:val="Normal"/>
    <w:link w:val="Heading9Char"/>
    <w:unhideWhenUsed/>
    <w:qFormat/>
    <w:rsid w:val="009F3B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0497A"/>
    <w:rPr>
      <w:rFonts w:eastAsia="MS Mincho"/>
      <w:b/>
      <w:bCs/>
      <w:sz w:val="28"/>
      <w:szCs w:val="28"/>
      <w:lang w:val="en-US" w:eastAsia="en-US" w:bidi="ar-SA"/>
    </w:rPr>
  </w:style>
  <w:style w:type="paragraph" w:styleId="Header">
    <w:name w:val="header"/>
    <w:basedOn w:val="Normal"/>
    <w:link w:val="HeaderChar"/>
    <w:rsid w:val="00E0497A"/>
    <w:pPr>
      <w:tabs>
        <w:tab w:val="center" w:pos="4677"/>
        <w:tab w:val="right" w:pos="9355"/>
      </w:tabs>
    </w:pPr>
  </w:style>
  <w:style w:type="character" w:customStyle="1" w:styleId="HeaderChar">
    <w:name w:val="Header Char"/>
    <w:link w:val="Header"/>
    <w:rsid w:val="00E0497A"/>
    <w:rPr>
      <w:rFonts w:eastAsia="MS Mincho"/>
      <w:sz w:val="24"/>
      <w:szCs w:val="24"/>
      <w:lang w:val="en-US" w:eastAsia="en-US" w:bidi="ar-SA"/>
    </w:rPr>
  </w:style>
  <w:style w:type="character" w:styleId="PageNumber">
    <w:name w:val="page number"/>
    <w:basedOn w:val="DefaultParagraphFont"/>
    <w:rsid w:val="00E0497A"/>
  </w:style>
  <w:style w:type="paragraph" w:styleId="Footer">
    <w:name w:val="footer"/>
    <w:basedOn w:val="Normal"/>
    <w:rsid w:val="00E0497A"/>
    <w:pPr>
      <w:tabs>
        <w:tab w:val="center" w:pos="4677"/>
        <w:tab w:val="right" w:pos="9355"/>
      </w:tabs>
    </w:pPr>
  </w:style>
  <w:style w:type="paragraph" w:styleId="BodyText">
    <w:name w:val="Body Text"/>
    <w:basedOn w:val="Normal"/>
    <w:rsid w:val="00E0497A"/>
    <w:pPr>
      <w:jc w:val="center"/>
    </w:pPr>
    <w:rPr>
      <w:rFonts w:ascii="Times Roman (Azeri Lat)" w:eastAsia="Times New Roman" w:hAnsi="Times Roman (Azeri Lat)"/>
      <w:snapToGrid w:val="0"/>
      <w:color w:val="000000"/>
      <w:sz w:val="20"/>
      <w:szCs w:val="20"/>
    </w:rPr>
  </w:style>
  <w:style w:type="paragraph" w:styleId="BodyText2">
    <w:name w:val="Body Text 2"/>
    <w:basedOn w:val="Normal"/>
    <w:rsid w:val="00E0497A"/>
    <w:pPr>
      <w:spacing w:after="120" w:line="480" w:lineRule="auto"/>
    </w:pPr>
    <w:rPr>
      <w:rFonts w:eastAsia="Times New Roman"/>
      <w:sz w:val="20"/>
      <w:szCs w:val="20"/>
    </w:rPr>
  </w:style>
  <w:style w:type="paragraph" w:styleId="BodyText3">
    <w:name w:val="Body Text 3"/>
    <w:basedOn w:val="Normal"/>
    <w:rsid w:val="00E0497A"/>
    <w:pPr>
      <w:spacing w:after="120"/>
    </w:pPr>
    <w:rPr>
      <w:rFonts w:eastAsia="Times New Roman"/>
      <w:sz w:val="16"/>
      <w:szCs w:val="16"/>
    </w:rPr>
  </w:style>
  <w:style w:type="character" w:styleId="Hyperlink">
    <w:name w:val="Hyperlink"/>
    <w:rsid w:val="00E0497A"/>
    <w:rPr>
      <w:color w:val="0000FF"/>
      <w:u w:val="single"/>
    </w:rPr>
  </w:style>
  <w:style w:type="paragraph" w:styleId="EndnoteText">
    <w:name w:val="endnote text"/>
    <w:basedOn w:val="Normal"/>
    <w:link w:val="EndnoteTextChar"/>
    <w:rsid w:val="00E0497A"/>
    <w:rPr>
      <w:rFonts w:eastAsia="Times New Roman"/>
      <w:sz w:val="20"/>
      <w:szCs w:val="20"/>
    </w:rPr>
  </w:style>
  <w:style w:type="character" w:customStyle="1" w:styleId="EndnoteTextChar">
    <w:name w:val="Endnote Text Char"/>
    <w:link w:val="EndnoteText"/>
    <w:rsid w:val="00E0497A"/>
    <w:rPr>
      <w:lang w:val="ru-RU" w:eastAsia="ru-RU" w:bidi="ar-SA"/>
    </w:rPr>
  </w:style>
  <w:style w:type="character" w:styleId="EndnoteReference">
    <w:name w:val="endnote reference"/>
    <w:rsid w:val="00E0497A"/>
    <w:rPr>
      <w:vertAlign w:val="superscript"/>
    </w:rPr>
  </w:style>
  <w:style w:type="table" w:styleId="TableGrid">
    <w:name w:val="Table Grid"/>
    <w:basedOn w:val="TableNormal"/>
    <w:rsid w:val="003B5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8D2"/>
    <w:rPr>
      <w:color w:val="605E5C"/>
      <w:shd w:val="clear" w:color="auto" w:fill="E1DFDD"/>
    </w:rPr>
  </w:style>
  <w:style w:type="character" w:customStyle="1" w:styleId="Heading9Char">
    <w:name w:val="Heading 9 Char"/>
    <w:basedOn w:val="DefaultParagraphFont"/>
    <w:link w:val="Heading9"/>
    <w:rsid w:val="009F3B15"/>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rsid w:val="009F3B1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76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C3538-4EAB-42CD-BCB8-1488EE611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1493</Words>
  <Characters>8513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AZƏRBAYCAN RESPUBLİKASININ DÖVLƏT STATİSTİKA KOMİTƏSİ</vt:lpstr>
    </vt:vector>
  </TitlesOfParts>
  <Company>Home</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Yeganə Səfərova</cp:lastModifiedBy>
  <cp:revision>11</cp:revision>
  <dcterms:created xsi:type="dcterms:W3CDTF">2023-10-16T10:22:00Z</dcterms:created>
  <dcterms:modified xsi:type="dcterms:W3CDTF">2023-10-17T07:05:00Z</dcterms:modified>
</cp:coreProperties>
</file>